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0">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8795748" w:rsidR="00D94D31" w:rsidRPr="003D4383" w:rsidRDefault="003D4383" w:rsidP="00D94D31">
            <w:pPr>
              <w:spacing w:beforeLines="0" w:before="0"/>
              <w:jc w:val="right"/>
              <w:rPr>
                <w:bCs/>
                <w:sz w:val="24"/>
                <w:szCs w:val="20"/>
                <w:lang w:val="es-ES"/>
              </w:rPr>
            </w:pPr>
            <w:r>
              <w:rPr>
                <w:bCs/>
                <w:sz w:val="24"/>
                <w:szCs w:val="20"/>
                <w:lang w:val="es-ES"/>
              </w:rPr>
              <w:t xml:space="preserve">                   </w:t>
            </w:r>
            <w:r w:rsidRPr="003D4383">
              <w:rPr>
                <w:bCs/>
                <w:sz w:val="24"/>
                <w:szCs w:val="20"/>
                <w:lang w:val="es-ES"/>
              </w:rPr>
              <w:t>ENG19-4.5</w:t>
            </w:r>
          </w:p>
        </w:tc>
      </w:tr>
    </w:tbl>
    <w:p w14:paraId="05011D99" w14:textId="49CEA186" w:rsidR="00273394" w:rsidRDefault="00273394" w:rsidP="00F25E93">
      <w:pPr>
        <w:pStyle w:val="Heading2"/>
        <w:rPr>
          <w:lang w:val="es-ES"/>
        </w:rPr>
      </w:pPr>
    </w:p>
    <w:p w14:paraId="19D81888" w14:textId="379CD41D" w:rsidR="000E3DDA" w:rsidRPr="00282B57" w:rsidRDefault="00531987" w:rsidP="00F25E93">
      <w:pPr>
        <w:pStyle w:val="Heading1"/>
      </w:pPr>
      <w:r>
        <w:t>INTERNATIONAL</w:t>
      </w:r>
      <w:r w:rsidR="00DD3656">
        <w:tab/>
      </w:r>
      <w:r w:rsidR="00DD3656">
        <w:tab/>
      </w:r>
      <w:r w:rsidR="00DD3656">
        <w:tab/>
      </w:r>
      <w:r w:rsidR="00DD3656">
        <w:tab/>
      </w:r>
      <w:r w:rsidR="00DD3656">
        <w:tab/>
      </w:r>
      <w:r w:rsidR="00DD3656">
        <w:tab/>
      </w:r>
      <w:r w:rsidR="00DD3656">
        <w:tab/>
      </w:r>
      <w:r w:rsidR="00DD3656">
        <w:tab/>
      </w:r>
      <w:r w:rsidR="00DD3656">
        <w:tab/>
      </w:r>
      <w:r w:rsidR="00E64CF5">
        <w:t>02.07.2024</w:t>
      </w:r>
    </w:p>
    <w:p w14:paraId="6E640BED" w14:textId="77777777" w:rsidR="004E619F" w:rsidRDefault="004E619F" w:rsidP="00FF10C5">
      <w:pPr>
        <w:pStyle w:val="Heading1"/>
        <w:jc w:val="center"/>
        <w:rPr>
          <w:sz w:val="22"/>
          <w:szCs w:val="22"/>
        </w:rPr>
      </w:pPr>
    </w:p>
    <w:p w14:paraId="7FF60F5C" w14:textId="79823C3B" w:rsidR="00AB6964" w:rsidRPr="004E619F" w:rsidRDefault="00531987" w:rsidP="004E619F">
      <w:pPr>
        <w:pStyle w:val="Heading1"/>
        <w:jc w:val="right"/>
        <w:rPr>
          <w:i/>
          <w:sz w:val="22"/>
          <w:szCs w:val="22"/>
        </w:rPr>
      </w:pPr>
      <w:r>
        <w:rPr>
          <w:i/>
          <w:sz w:val="22"/>
          <w:szCs w:val="22"/>
        </w:rPr>
        <w:t>ITU</w:t>
      </w:r>
    </w:p>
    <w:p w14:paraId="2766522D" w14:textId="0B018E69" w:rsidR="004E619F" w:rsidRPr="004E619F" w:rsidRDefault="008631FE" w:rsidP="004B7783">
      <w:pPr>
        <w:pStyle w:val="Heading1"/>
        <w:jc w:val="center"/>
        <w:rPr>
          <w:sz w:val="22"/>
          <w:szCs w:val="22"/>
        </w:rPr>
      </w:pPr>
      <w:r>
        <w:rPr>
          <w:sz w:val="22"/>
          <w:szCs w:val="22"/>
        </w:rPr>
        <w:t>Report on</w:t>
      </w:r>
      <w:r w:rsidR="00F2439B" w:rsidRPr="00F2439B">
        <w:rPr>
          <w:sz w:val="22"/>
          <w:szCs w:val="22"/>
        </w:rPr>
        <w:t xml:space="preserve"> ITU-R WP5B m</w:t>
      </w:r>
      <w:r w:rsidR="00BE6475">
        <w:rPr>
          <w:sz w:val="22"/>
          <w:szCs w:val="22"/>
        </w:rPr>
        <w:t xml:space="preserve">eeting </w:t>
      </w:r>
      <w:r w:rsidR="00E64CF5">
        <w:rPr>
          <w:sz w:val="22"/>
          <w:szCs w:val="22"/>
        </w:rPr>
        <w:t>14</w:t>
      </w:r>
      <w:r w:rsidR="00ED5120" w:rsidRPr="004B7783">
        <w:rPr>
          <w:sz w:val="22"/>
          <w:szCs w:val="22"/>
          <w:vertAlign w:val="superscript"/>
        </w:rPr>
        <w:t>th</w:t>
      </w:r>
      <w:r w:rsidR="000D7AAD">
        <w:rPr>
          <w:sz w:val="22"/>
          <w:szCs w:val="22"/>
        </w:rPr>
        <w:t xml:space="preserve"> </w:t>
      </w:r>
      <w:r w:rsidR="00BE6475">
        <w:rPr>
          <w:sz w:val="22"/>
          <w:szCs w:val="22"/>
        </w:rPr>
        <w:t xml:space="preserve">to </w:t>
      </w:r>
      <w:r w:rsidR="00EF0289">
        <w:rPr>
          <w:sz w:val="22"/>
          <w:szCs w:val="22"/>
        </w:rPr>
        <w:t>2</w:t>
      </w:r>
      <w:r w:rsidR="00E64CF5">
        <w:rPr>
          <w:sz w:val="22"/>
          <w:szCs w:val="22"/>
        </w:rPr>
        <w:t>4</w:t>
      </w:r>
      <w:r w:rsidR="008034F2">
        <w:rPr>
          <w:sz w:val="22"/>
          <w:szCs w:val="22"/>
          <w:vertAlign w:val="superscript"/>
        </w:rPr>
        <w:t>t</w:t>
      </w:r>
      <w:r w:rsidR="00E64CF5">
        <w:rPr>
          <w:sz w:val="22"/>
          <w:szCs w:val="22"/>
          <w:vertAlign w:val="superscript"/>
        </w:rPr>
        <w:t>h</w:t>
      </w:r>
      <w:r w:rsidR="00ED5120">
        <w:rPr>
          <w:sz w:val="22"/>
          <w:szCs w:val="22"/>
        </w:rPr>
        <w:t xml:space="preserve"> </w:t>
      </w:r>
      <w:r w:rsidR="00E64CF5">
        <w:rPr>
          <w:sz w:val="22"/>
          <w:szCs w:val="22"/>
        </w:rPr>
        <w:t>May 2024</w:t>
      </w:r>
    </w:p>
    <w:p w14:paraId="23047D78" w14:textId="384239B0" w:rsidR="00202E0B" w:rsidRDefault="00531987" w:rsidP="00EC34F1">
      <w:pPr>
        <w:jc w:val="center"/>
      </w:pPr>
      <w:r>
        <w:t>Note by the IALA representative Stefan Bober</w:t>
      </w:r>
    </w:p>
    <w:p w14:paraId="42D1F080" w14:textId="43ED2F31" w:rsidR="0075141F" w:rsidRPr="00DE66E3" w:rsidRDefault="00F54B1E" w:rsidP="00F54B1E">
      <w:pPr>
        <w:pStyle w:val="Heading4"/>
      </w:pPr>
      <w:r w:rsidRPr="00DE66E3">
        <w:t>INTRODUCTION</w:t>
      </w:r>
    </w:p>
    <w:p w14:paraId="33AD0F22" w14:textId="6D4B699D" w:rsidR="00BA197C" w:rsidRPr="00DE66E3" w:rsidRDefault="00F2439B" w:rsidP="004B7783">
      <w:r w:rsidRPr="00DE66E3">
        <w:t>ITU-R W</w:t>
      </w:r>
      <w:r w:rsidR="0066477B" w:rsidRPr="00DE66E3">
        <w:t xml:space="preserve">orking Party 5B </w:t>
      </w:r>
      <w:r w:rsidR="008A5787" w:rsidRPr="00DE66E3">
        <w:t xml:space="preserve">(WP 5B) </w:t>
      </w:r>
      <w:r w:rsidR="0066477B" w:rsidRPr="00DE66E3">
        <w:t xml:space="preserve">- Maritime mobile service including Global Maritime Distress and Safety System (GMDSS); aeronautical mobile service and radiodetermination service </w:t>
      </w:r>
      <w:r w:rsidR="008A5787" w:rsidRPr="00DE66E3">
        <w:t>-</w:t>
      </w:r>
      <w:r w:rsidRPr="00DE66E3">
        <w:t xml:space="preserve"> </w:t>
      </w:r>
      <w:r w:rsidR="005E78AF" w:rsidRPr="00DE66E3">
        <w:t>held its</w:t>
      </w:r>
      <w:r w:rsidR="00656F95" w:rsidRPr="00DE66E3">
        <w:t xml:space="preserve"> meeting</w:t>
      </w:r>
      <w:r w:rsidR="000A60BB" w:rsidRPr="00DE66E3">
        <w:t xml:space="preserve">s </w:t>
      </w:r>
      <w:r w:rsidR="00CF7E6C" w:rsidRPr="00DE66E3">
        <w:t xml:space="preserve">from </w:t>
      </w:r>
      <w:r w:rsidR="00636461">
        <w:t>14</w:t>
      </w:r>
      <w:r w:rsidR="005E78AF" w:rsidRPr="00DE66E3">
        <w:rPr>
          <w:vertAlign w:val="superscript"/>
        </w:rPr>
        <w:t>th</w:t>
      </w:r>
      <w:r w:rsidR="0075382A" w:rsidRPr="00DE66E3">
        <w:t xml:space="preserve"> to </w:t>
      </w:r>
      <w:r w:rsidR="00EF0289" w:rsidRPr="00DE66E3">
        <w:t>2</w:t>
      </w:r>
      <w:r w:rsidR="00636461">
        <w:t>4</w:t>
      </w:r>
      <w:r w:rsidR="008034F2" w:rsidRPr="00DE66E3">
        <w:rPr>
          <w:vertAlign w:val="superscript"/>
        </w:rPr>
        <w:t>t</w:t>
      </w:r>
      <w:r w:rsidR="00636461">
        <w:rPr>
          <w:vertAlign w:val="superscript"/>
        </w:rPr>
        <w:t>h</w:t>
      </w:r>
      <w:r w:rsidR="005E78AF" w:rsidRPr="00DE66E3">
        <w:t xml:space="preserve"> </w:t>
      </w:r>
      <w:r w:rsidR="00636461">
        <w:t>May 2024</w:t>
      </w:r>
      <w:r w:rsidR="00CF7E6C" w:rsidRPr="00DE66E3">
        <w:t xml:space="preserve"> as physical meeting in Geneva</w:t>
      </w:r>
      <w:r w:rsidR="005E78AF" w:rsidRPr="00DE66E3">
        <w:t xml:space="preserve">. </w:t>
      </w:r>
      <w:r w:rsidR="0075382A" w:rsidRPr="00DE66E3">
        <w:t xml:space="preserve">This was the </w:t>
      </w:r>
      <w:r w:rsidR="00636461">
        <w:t>first</w:t>
      </w:r>
      <w:r w:rsidR="0075382A" w:rsidRPr="00DE66E3">
        <w:t xml:space="preserve"> meeting in the study cycle 20</w:t>
      </w:r>
      <w:r w:rsidR="00636461">
        <w:t>23 to 2027</w:t>
      </w:r>
      <w:r w:rsidR="004B7783" w:rsidRPr="00DE66E3">
        <w:t xml:space="preserve">. </w:t>
      </w:r>
      <w:r w:rsidR="0075382A" w:rsidRPr="00DE66E3">
        <w:t>Mr. Stefan Bober represented IALA</w:t>
      </w:r>
      <w:r w:rsidR="00BA5E85" w:rsidRPr="00DE66E3">
        <w:t>.</w:t>
      </w:r>
      <w:r w:rsidR="00531987" w:rsidRPr="00DE66E3">
        <w:t xml:space="preserve"> </w:t>
      </w:r>
    </w:p>
    <w:p w14:paraId="29316D0D" w14:textId="61F47599" w:rsidR="0096639B" w:rsidRDefault="001C3DCD" w:rsidP="00B97073">
      <w:r w:rsidRPr="00DE66E3">
        <w:t>I</w:t>
      </w:r>
      <w:r w:rsidR="00AF43B5" w:rsidRPr="00DE66E3">
        <w:t>ALA has</w:t>
      </w:r>
      <w:r w:rsidR="00531987" w:rsidRPr="00DE66E3">
        <w:t xml:space="preserve"> a specific interest in </w:t>
      </w:r>
      <w:r w:rsidR="00ED6B15">
        <w:t>the m</w:t>
      </w:r>
      <w:r w:rsidR="00531987" w:rsidRPr="00DE66E3">
        <w:t xml:space="preserve">aritime mobile service including </w:t>
      </w:r>
      <w:r w:rsidR="00ED6B15">
        <w:t xml:space="preserve">the </w:t>
      </w:r>
      <w:r w:rsidR="00531987" w:rsidRPr="00DE66E3">
        <w:t xml:space="preserve">Global Maritime Distress and Safety System (GMDSS) and </w:t>
      </w:r>
      <w:r w:rsidR="00ED6B15">
        <w:t xml:space="preserve">the </w:t>
      </w:r>
      <w:r w:rsidR="00B53E22" w:rsidRPr="00DE66E3">
        <w:t>radiodetermination</w:t>
      </w:r>
      <w:r w:rsidR="00531987" w:rsidRPr="00DE66E3">
        <w:t xml:space="preserve"> service, with particular emphasis on the development of </w:t>
      </w:r>
      <w:r w:rsidR="00150B8A" w:rsidRPr="00DE66E3">
        <w:t>VHF Data Exchange System (</w:t>
      </w:r>
      <w:r w:rsidR="00531987" w:rsidRPr="00DE66E3">
        <w:t>VDES</w:t>
      </w:r>
      <w:r w:rsidR="00150B8A" w:rsidRPr="00DE66E3">
        <w:t>)</w:t>
      </w:r>
      <w:r w:rsidR="0075382A" w:rsidRPr="00DE66E3">
        <w:t xml:space="preserve">, </w:t>
      </w:r>
      <w:r w:rsidR="00150B8A" w:rsidRPr="00DE66E3">
        <w:t>Automatic Identification System (</w:t>
      </w:r>
      <w:r w:rsidR="00531987" w:rsidRPr="00DE66E3">
        <w:t>AIS</w:t>
      </w:r>
      <w:r w:rsidR="00150B8A" w:rsidRPr="00DE66E3">
        <w:t>)</w:t>
      </w:r>
      <w:r w:rsidR="0075382A" w:rsidRPr="00DE66E3">
        <w:t xml:space="preserve">, </w:t>
      </w:r>
      <w:r w:rsidR="00150B8A" w:rsidRPr="00DE66E3">
        <w:t>A</w:t>
      </w:r>
      <w:r w:rsidR="00531987" w:rsidRPr="00DE66E3">
        <w:t xml:space="preserve">utonomous </w:t>
      </w:r>
      <w:r w:rsidR="00150B8A" w:rsidRPr="00DE66E3">
        <w:t>M</w:t>
      </w:r>
      <w:r w:rsidR="0075382A" w:rsidRPr="00DE66E3">
        <w:t>ari</w:t>
      </w:r>
      <w:r w:rsidR="00150B8A" w:rsidRPr="00DE66E3">
        <w:t>time Radio D</w:t>
      </w:r>
      <w:r w:rsidR="00531987" w:rsidRPr="00DE66E3">
        <w:t>evices</w:t>
      </w:r>
      <w:r w:rsidR="00245264" w:rsidRPr="00DE66E3">
        <w:t xml:space="preserve"> (AMRD)</w:t>
      </w:r>
      <w:r w:rsidR="0008124E" w:rsidRPr="00DE66E3">
        <w:t>, VHF digital voice, VDES R-Mode</w:t>
      </w:r>
      <w:r w:rsidR="00150B8A" w:rsidRPr="00DE66E3">
        <w:t xml:space="preserve"> and </w:t>
      </w:r>
      <w:r w:rsidR="007471AF" w:rsidRPr="00DE66E3">
        <w:t>e-Navigation</w:t>
      </w:r>
      <w:r w:rsidR="00150B8A" w:rsidRPr="00DE66E3">
        <w:t>.</w:t>
      </w:r>
    </w:p>
    <w:p w14:paraId="0567C5B5" w14:textId="247BACC6" w:rsidR="00636461" w:rsidRPr="00DE66E3" w:rsidRDefault="00636461" w:rsidP="00636461">
      <w:r w:rsidRPr="00DE66E3">
        <w:t xml:space="preserve">The </w:t>
      </w:r>
      <w:r w:rsidR="008B43B5">
        <w:t>meeting</w:t>
      </w:r>
      <w:r w:rsidRPr="00DE66E3">
        <w:t xml:space="preserve"> of the WP5B</w:t>
      </w:r>
      <w:r>
        <w:t>-3 maritime</w:t>
      </w:r>
      <w:r w:rsidRPr="00DE66E3">
        <w:t xml:space="preserve"> </w:t>
      </w:r>
      <w:r w:rsidR="008B43B5">
        <w:t>focussed</w:t>
      </w:r>
      <w:r>
        <w:t xml:space="preserve"> on</w:t>
      </w:r>
      <w:r w:rsidRPr="00DE66E3">
        <w:t xml:space="preserve"> the revis</w:t>
      </w:r>
      <w:r w:rsidR="008B43B5">
        <w:t xml:space="preserve">ion of </w:t>
      </w:r>
      <w:r w:rsidRPr="00DE66E3">
        <w:t xml:space="preserve">ITU Recommendations and the introduction of two ITU study questions, namely study questions on “VHF digital voice” and on “VDES R-Mode”. </w:t>
      </w:r>
      <w:r>
        <w:t xml:space="preserve"> </w:t>
      </w:r>
      <w:r w:rsidRPr="00636461">
        <w:t>WP5B-3 maritime</w:t>
      </w:r>
      <w:r>
        <w:t xml:space="preserve"> has no direct agenda item </w:t>
      </w:r>
      <w:r w:rsidR="008B43B5">
        <w:t>to prepare for</w:t>
      </w:r>
      <w:r>
        <w:t xml:space="preserve"> WRC-27. However, </w:t>
      </w:r>
      <w:r w:rsidRPr="00636461">
        <w:t>WP5B-3 maritime</w:t>
      </w:r>
      <w:r>
        <w:t xml:space="preserve"> is involved in several other agenda item at WRC-27, e.g. </w:t>
      </w:r>
      <w:r w:rsidRPr="00636461">
        <w:t>WRC-27 agenda item 1.12, current and future use of the 1645.5 -1646.5 MHz band</w:t>
      </w:r>
      <w:r>
        <w:t>.</w:t>
      </w:r>
    </w:p>
    <w:p w14:paraId="40E8F1AA" w14:textId="77777777" w:rsidR="000F77D6" w:rsidRPr="000F77D6" w:rsidRDefault="000F77D6" w:rsidP="00B97073">
      <w:pPr>
        <w:rPr>
          <w:sz w:val="8"/>
          <w:szCs w:val="8"/>
        </w:rPr>
      </w:pPr>
    </w:p>
    <w:p w14:paraId="58376877" w14:textId="256CE541" w:rsidR="00EF14A9" w:rsidRPr="00DE66E3" w:rsidRDefault="00530BE3" w:rsidP="00FB3CF1">
      <w:pPr>
        <w:pStyle w:val="Heading4"/>
      </w:pPr>
      <w:r w:rsidRPr="00DE66E3">
        <w:t xml:space="preserve">issues related to IALA work addressed during ITU-R WP </w:t>
      </w:r>
      <w:r w:rsidR="00FB3CF1" w:rsidRPr="00DE66E3">
        <w:t>5B</w:t>
      </w:r>
    </w:p>
    <w:p w14:paraId="0E5FD70E" w14:textId="66E92306" w:rsidR="00EF0289" w:rsidRPr="00DE66E3" w:rsidRDefault="00EF0289" w:rsidP="00EF0289">
      <w:pPr>
        <w:pStyle w:val="Heading5"/>
        <w:rPr>
          <w:color w:val="00558C"/>
        </w:rPr>
      </w:pPr>
      <w:r w:rsidRPr="00DE66E3">
        <w:rPr>
          <w:color w:val="00558C"/>
        </w:rPr>
        <w:t>Revision of</w:t>
      </w:r>
      <w:r w:rsidR="00623E10">
        <w:rPr>
          <w:color w:val="00558C"/>
        </w:rPr>
        <w:t xml:space="preserve"> Recommendation ITU-R M.1371-5 </w:t>
      </w:r>
      <w:r w:rsidRPr="00DE66E3">
        <w:rPr>
          <w:color w:val="00558C"/>
        </w:rPr>
        <w:t>Automatic Identif</w:t>
      </w:r>
      <w:r w:rsidR="00623E10">
        <w:rPr>
          <w:color w:val="00558C"/>
        </w:rPr>
        <w:t>ication System - AIS</w:t>
      </w:r>
    </w:p>
    <w:p w14:paraId="0DC9E28B" w14:textId="2BE815A1" w:rsidR="00EF0289" w:rsidRDefault="00EF0289" w:rsidP="00EF0289">
      <w:pPr>
        <w:rPr>
          <w:lang w:val="en-US"/>
        </w:rPr>
      </w:pPr>
      <w:r w:rsidRPr="00DE66E3">
        <w:rPr>
          <w:lang w:val="en-US"/>
        </w:rPr>
        <w:t xml:space="preserve">WP 5B </w:t>
      </w:r>
      <w:r w:rsidR="00D00D7A">
        <w:rPr>
          <w:lang w:val="en-US"/>
        </w:rPr>
        <w:t>completed</w:t>
      </w:r>
      <w:r w:rsidR="005A7CFE">
        <w:rPr>
          <w:lang w:val="en-US"/>
        </w:rPr>
        <w:t xml:space="preserve"> its review on </w:t>
      </w:r>
      <w:r w:rsidRPr="00DE66E3">
        <w:rPr>
          <w:lang w:val="en-US"/>
        </w:rPr>
        <w:t xml:space="preserve">the revision of Recommendation ITU-R M.1371-5. The group reviewed Input </w:t>
      </w:r>
      <w:r w:rsidR="00D228B1" w:rsidRPr="00DE66E3">
        <w:rPr>
          <w:lang w:val="en-US"/>
        </w:rPr>
        <w:t xml:space="preserve">documents </w:t>
      </w:r>
      <w:r w:rsidRPr="00DE66E3">
        <w:rPr>
          <w:lang w:val="en-US"/>
        </w:rPr>
        <w:t>from China</w:t>
      </w:r>
      <w:r w:rsidR="005A7CFE">
        <w:rPr>
          <w:lang w:val="en-US"/>
        </w:rPr>
        <w:t>, USA and</w:t>
      </w:r>
      <w:r w:rsidR="005A7CFE" w:rsidRPr="005A7CFE">
        <w:rPr>
          <w:lang w:val="en-US"/>
        </w:rPr>
        <w:t xml:space="preserve"> </w:t>
      </w:r>
      <w:r w:rsidR="005A7CFE" w:rsidRPr="00DE66E3">
        <w:rPr>
          <w:lang w:val="en-US"/>
        </w:rPr>
        <w:t>CIRM</w:t>
      </w:r>
      <w:r w:rsidRPr="00DE66E3">
        <w:rPr>
          <w:lang w:val="en-US"/>
        </w:rPr>
        <w:t>.</w:t>
      </w:r>
      <w:r w:rsidR="00D228B1" w:rsidRPr="00DE66E3">
        <w:rPr>
          <w:lang w:val="en-US"/>
        </w:rPr>
        <w:t xml:space="preserve"> </w:t>
      </w:r>
      <w:r w:rsidRPr="00DE66E3">
        <w:rPr>
          <w:lang w:val="en-US"/>
        </w:rPr>
        <w:t xml:space="preserve"> </w:t>
      </w:r>
    </w:p>
    <w:p w14:paraId="6AD56036" w14:textId="1DA1B033" w:rsidR="005A7CFE" w:rsidRDefault="005A7CFE" w:rsidP="00EF0289">
      <w:pPr>
        <w:rPr>
          <w:lang w:val="en-US"/>
        </w:rPr>
      </w:pPr>
      <w:r>
        <w:rPr>
          <w:lang w:val="en-US"/>
        </w:rPr>
        <w:t xml:space="preserve">The summery of changes to </w:t>
      </w:r>
      <w:r w:rsidRPr="005A7CFE">
        <w:rPr>
          <w:lang w:val="en-US"/>
        </w:rPr>
        <w:t>Recommendation ITU-R M.1371-5</w:t>
      </w:r>
      <w:r>
        <w:rPr>
          <w:lang w:val="en-US"/>
        </w:rPr>
        <w:t xml:space="preserve"> contains:</w:t>
      </w:r>
    </w:p>
    <w:p w14:paraId="3B0E7057" w14:textId="77777777" w:rsidR="005A7CFE" w:rsidRPr="005A7CFE" w:rsidRDefault="005A7CFE" w:rsidP="005A7CFE">
      <w:pPr>
        <w:pStyle w:val="ListParagraph"/>
        <w:numPr>
          <w:ilvl w:val="0"/>
          <w:numId w:val="24"/>
        </w:numPr>
        <w:rPr>
          <w:lang w:val="en-US"/>
        </w:rPr>
      </w:pPr>
      <w:r w:rsidRPr="005A7CFE">
        <w:rPr>
          <w:lang w:val="en-US"/>
        </w:rPr>
        <w:t>Modification to the AIS-SART, MOB, and EPIRB-AIS to include new cancel and shut-down functions. Also, provisionally added 4 new characters at the end of Message 14 to address the limited resources with the free-form numbering as described in Recommendation ITU-R M.585-9.</w:t>
      </w:r>
    </w:p>
    <w:p w14:paraId="33F891DF" w14:textId="77777777" w:rsidR="005A7CFE" w:rsidRPr="005A7CFE" w:rsidRDefault="005A7CFE" w:rsidP="005A7CFE">
      <w:pPr>
        <w:pStyle w:val="ListParagraph"/>
        <w:numPr>
          <w:ilvl w:val="0"/>
          <w:numId w:val="24"/>
        </w:numPr>
        <w:rPr>
          <w:lang w:val="en-US"/>
        </w:rPr>
      </w:pPr>
      <w:r w:rsidRPr="005A7CFE">
        <w:rPr>
          <w:lang w:val="en-US"/>
        </w:rPr>
        <w:t xml:space="preserve">Updated the Reporting intervals for equipment other than Class A shipborne mobile equipment table for clarity and added Mobile </w:t>
      </w:r>
      <w:proofErr w:type="spellStart"/>
      <w:r w:rsidRPr="005A7CFE">
        <w:rPr>
          <w:lang w:val="en-US"/>
        </w:rPr>
        <w:t>AtoNs</w:t>
      </w:r>
      <w:proofErr w:type="spellEnd"/>
      <w:r w:rsidRPr="005A7CFE">
        <w:rPr>
          <w:lang w:val="en-US"/>
        </w:rPr>
        <w:t>.</w:t>
      </w:r>
    </w:p>
    <w:p w14:paraId="6200F0CD" w14:textId="77777777" w:rsidR="005A7CFE" w:rsidRPr="005A7CFE" w:rsidRDefault="005A7CFE" w:rsidP="005A7CFE">
      <w:pPr>
        <w:pStyle w:val="ListParagraph"/>
        <w:numPr>
          <w:ilvl w:val="0"/>
          <w:numId w:val="24"/>
        </w:numPr>
        <w:rPr>
          <w:lang w:val="en-US"/>
        </w:rPr>
      </w:pPr>
      <w:r w:rsidRPr="005A7CFE">
        <w:rPr>
          <w:lang w:val="en-US"/>
        </w:rPr>
        <w:t>Modified the physical layer to remove the requirement to support the full range of frequencies within RR Appendix 18.  Only required to support AIS 1, AIS 2, and channels 75 and 76.</w:t>
      </w:r>
    </w:p>
    <w:p w14:paraId="5922CBAD" w14:textId="77777777" w:rsidR="005A7CFE" w:rsidRPr="005A7CFE" w:rsidRDefault="005A7CFE" w:rsidP="005A7CFE">
      <w:pPr>
        <w:pStyle w:val="ListParagraph"/>
        <w:numPr>
          <w:ilvl w:val="0"/>
          <w:numId w:val="24"/>
        </w:numPr>
        <w:rPr>
          <w:lang w:val="en-US"/>
        </w:rPr>
      </w:pPr>
      <w:r w:rsidRPr="005A7CFE">
        <w:rPr>
          <w:lang w:val="en-US"/>
        </w:rPr>
        <w:t>Added a definition for “Silent Mode” as a fourth mode of operation.</w:t>
      </w:r>
    </w:p>
    <w:p w14:paraId="26EC9892" w14:textId="77777777" w:rsidR="005A7CFE" w:rsidRPr="005A7CFE" w:rsidRDefault="005A7CFE" w:rsidP="005A7CFE">
      <w:pPr>
        <w:pStyle w:val="ListParagraph"/>
        <w:numPr>
          <w:ilvl w:val="0"/>
          <w:numId w:val="24"/>
        </w:numPr>
        <w:rPr>
          <w:lang w:val="en-US"/>
        </w:rPr>
      </w:pPr>
      <w:r w:rsidRPr="005A7CFE">
        <w:rPr>
          <w:lang w:val="en-US"/>
        </w:rPr>
        <w:t>Removed the requirement for channel switching for AIS operation.</w:t>
      </w:r>
    </w:p>
    <w:p w14:paraId="5DA5E205" w14:textId="77777777" w:rsidR="005A7CFE" w:rsidRPr="005A7CFE" w:rsidRDefault="005A7CFE" w:rsidP="005A7CFE">
      <w:pPr>
        <w:pStyle w:val="ListParagraph"/>
        <w:numPr>
          <w:ilvl w:val="0"/>
          <w:numId w:val="24"/>
        </w:numPr>
        <w:rPr>
          <w:lang w:val="en-US"/>
        </w:rPr>
      </w:pPr>
      <w:r w:rsidRPr="005A7CFE">
        <w:rPr>
          <w:lang w:val="en-US"/>
        </w:rPr>
        <w:t>Removed all requirements for supporting DSC, no DSC receiver required.</w:t>
      </w:r>
    </w:p>
    <w:p w14:paraId="3FDCB082" w14:textId="77777777" w:rsidR="005A7CFE" w:rsidRPr="005A7CFE" w:rsidRDefault="005A7CFE" w:rsidP="005A7CFE">
      <w:pPr>
        <w:pStyle w:val="ListParagraph"/>
        <w:numPr>
          <w:ilvl w:val="0"/>
          <w:numId w:val="24"/>
        </w:numPr>
        <w:rPr>
          <w:lang w:val="en-US"/>
        </w:rPr>
      </w:pPr>
      <w:r w:rsidRPr="005A7CFE">
        <w:rPr>
          <w:lang w:val="en-US"/>
        </w:rPr>
        <w:lastRenderedPageBreak/>
        <w:t>Modified the Long Range operation to remove the physical interface to external equipment.</w:t>
      </w:r>
    </w:p>
    <w:p w14:paraId="106C4B23" w14:textId="77777777" w:rsidR="005A7CFE" w:rsidRPr="005A7CFE" w:rsidRDefault="005A7CFE" w:rsidP="005A7CFE">
      <w:pPr>
        <w:pStyle w:val="ListParagraph"/>
        <w:numPr>
          <w:ilvl w:val="0"/>
          <w:numId w:val="24"/>
        </w:numPr>
        <w:rPr>
          <w:lang w:val="en-US"/>
        </w:rPr>
      </w:pPr>
      <w:r w:rsidRPr="005A7CFE">
        <w:rPr>
          <w:lang w:val="en-US"/>
        </w:rPr>
        <w:t>Added a transmit power indicator to Messages 1, 2, 3, and 18.</w:t>
      </w:r>
    </w:p>
    <w:p w14:paraId="258B4460" w14:textId="77777777" w:rsidR="005A7CFE" w:rsidRPr="005A7CFE" w:rsidRDefault="005A7CFE" w:rsidP="005A7CFE">
      <w:pPr>
        <w:pStyle w:val="ListParagraph"/>
        <w:numPr>
          <w:ilvl w:val="0"/>
          <w:numId w:val="24"/>
        </w:numPr>
        <w:rPr>
          <w:lang w:val="en-US"/>
        </w:rPr>
      </w:pPr>
      <w:r w:rsidRPr="005A7CFE">
        <w:rPr>
          <w:lang w:val="en-US"/>
        </w:rPr>
        <w:t>Updated the type of electronic position fixing devices to include BDS, integrated PNT, inertial navigation systems, and terrestrial radio navigation systems.</w:t>
      </w:r>
    </w:p>
    <w:p w14:paraId="6ACAD55D" w14:textId="77777777" w:rsidR="005A7CFE" w:rsidRPr="005A7CFE" w:rsidRDefault="005A7CFE" w:rsidP="005A7CFE">
      <w:pPr>
        <w:pStyle w:val="ListParagraph"/>
        <w:numPr>
          <w:ilvl w:val="0"/>
          <w:numId w:val="24"/>
        </w:numPr>
        <w:rPr>
          <w:lang w:val="en-US"/>
        </w:rPr>
      </w:pPr>
      <w:r w:rsidRPr="005A7CFE">
        <w:rPr>
          <w:lang w:val="en-US"/>
        </w:rPr>
        <w:t>Updated the AIS version to Recommendation ITU-R M.1371-6.</w:t>
      </w:r>
    </w:p>
    <w:p w14:paraId="02683D5C" w14:textId="77777777" w:rsidR="005A7CFE" w:rsidRPr="005A7CFE" w:rsidRDefault="005A7CFE" w:rsidP="005A7CFE">
      <w:pPr>
        <w:pStyle w:val="ListParagraph"/>
        <w:numPr>
          <w:ilvl w:val="0"/>
          <w:numId w:val="24"/>
        </w:numPr>
        <w:rPr>
          <w:lang w:val="en-US"/>
        </w:rPr>
      </w:pPr>
      <w:r w:rsidRPr="005A7CFE">
        <w:rPr>
          <w:lang w:val="en-US"/>
        </w:rPr>
        <w:t xml:space="preserve">Added the capability for a fixed </w:t>
      </w:r>
      <w:proofErr w:type="spellStart"/>
      <w:r w:rsidRPr="005A7CFE">
        <w:rPr>
          <w:lang w:val="en-US"/>
        </w:rPr>
        <w:t>AtoN</w:t>
      </w:r>
      <w:proofErr w:type="spellEnd"/>
      <w:r w:rsidRPr="005A7CFE">
        <w:rPr>
          <w:lang w:val="en-US"/>
        </w:rPr>
        <w:t xml:space="preserve"> to indicate a possible GNSS anomaly.</w:t>
      </w:r>
    </w:p>
    <w:p w14:paraId="7406AD8A" w14:textId="77777777" w:rsidR="005A7CFE" w:rsidRPr="005A7CFE" w:rsidRDefault="005A7CFE" w:rsidP="005A7CFE">
      <w:pPr>
        <w:pStyle w:val="ListParagraph"/>
        <w:numPr>
          <w:ilvl w:val="0"/>
          <w:numId w:val="24"/>
        </w:numPr>
        <w:rPr>
          <w:lang w:val="en-US"/>
        </w:rPr>
      </w:pPr>
      <w:r w:rsidRPr="005A7CFE">
        <w:rPr>
          <w:lang w:val="en-US"/>
        </w:rPr>
        <w:t xml:space="preserve">Modified the Nature of </w:t>
      </w:r>
      <w:proofErr w:type="spellStart"/>
      <w:r w:rsidRPr="005A7CFE">
        <w:rPr>
          <w:lang w:val="en-US"/>
        </w:rPr>
        <w:t>AtoN</w:t>
      </w:r>
      <w:proofErr w:type="spellEnd"/>
      <w:r w:rsidRPr="005A7CFE">
        <w:rPr>
          <w:lang w:val="en-US"/>
        </w:rPr>
        <w:t xml:space="preserve"> table code 2 to be RACON or MAtoN.</w:t>
      </w:r>
    </w:p>
    <w:p w14:paraId="3F3C6D0A" w14:textId="77777777" w:rsidR="005A7CFE" w:rsidRPr="005A7CFE" w:rsidRDefault="005A7CFE" w:rsidP="005A7CFE">
      <w:pPr>
        <w:pStyle w:val="ListParagraph"/>
        <w:numPr>
          <w:ilvl w:val="0"/>
          <w:numId w:val="24"/>
        </w:numPr>
        <w:rPr>
          <w:lang w:val="en-US"/>
        </w:rPr>
      </w:pPr>
      <w:r w:rsidRPr="005A7CFE">
        <w:rPr>
          <w:lang w:val="en-US"/>
        </w:rPr>
        <w:t xml:space="preserve">Update the content of the Message 28 single slot </w:t>
      </w:r>
      <w:proofErr w:type="spellStart"/>
      <w:r w:rsidRPr="005A7CFE">
        <w:rPr>
          <w:lang w:val="en-US"/>
        </w:rPr>
        <w:t>AtoN</w:t>
      </w:r>
      <w:proofErr w:type="spellEnd"/>
      <w:r w:rsidRPr="005A7CFE">
        <w:rPr>
          <w:lang w:val="en-US"/>
        </w:rPr>
        <w:t xml:space="preserve"> report and the associate Type of </w:t>
      </w:r>
      <w:proofErr w:type="spellStart"/>
      <w:r w:rsidRPr="005A7CFE">
        <w:rPr>
          <w:lang w:val="en-US"/>
        </w:rPr>
        <w:t>AtoN</w:t>
      </w:r>
      <w:proofErr w:type="spellEnd"/>
      <w:r w:rsidRPr="005A7CFE">
        <w:rPr>
          <w:lang w:val="en-US"/>
        </w:rPr>
        <w:t xml:space="preserve"> table.</w:t>
      </w:r>
    </w:p>
    <w:p w14:paraId="0C2FE464" w14:textId="77777777" w:rsidR="005A7CFE" w:rsidRPr="005A7CFE" w:rsidRDefault="005A7CFE" w:rsidP="005A7CFE">
      <w:pPr>
        <w:pStyle w:val="ListParagraph"/>
        <w:numPr>
          <w:ilvl w:val="0"/>
          <w:numId w:val="24"/>
        </w:numPr>
        <w:rPr>
          <w:lang w:val="en-US"/>
        </w:rPr>
      </w:pPr>
      <w:r w:rsidRPr="005A7CFE">
        <w:rPr>
          <w:lang w:val="en-US"/>
        </w:rPr>
        <w:t>Updated the burst mode diagram to show how Message 14 is transmitted along Message 1.</w:t>
      </w:r>
    </w:p>
    <w:p w14:paraId="0D729631" w14:textId="245975F2" w:rsidR="005A7CFE" w:rsidRPr="005A7CFE" w:rsidRDefault="005A7CFE" w:rsidP="005A7CFE">
      <w:pPr>
        <w:pStyle w:val="ListParagraph"/>
        <w:numPr>
          <w:ilvl w:val="0"/>
          <w:numId w:val="24"/>
        </w:numPr>
        <w:rPr>
          <w:lang w:val="en-US"/>
        </w:rPr>
      </w:pPr>
      <w:r w:rsidRPr="005A7CFE">
        <w:rPr>
          <w:lang w:val="en-US"/>
        </w:rPr>
        <w:t>Provisionally added the VDES indicator to Message 24 part B.</w:t>
      </w:r>
    </w:p>
    <w:p w14:paraId="70460E34" w14:textId="64458FFE" w:rsidR="005A7CFE" w:rsidRDefault="00065749" w:rsidP="000F77D6">
      <w:pPr>
        <w:rPr>
          <w:lang w:val="en-US"/>
        </w:rPr>
      </w:pPr>
      <w:r w:rsidRPr="00065749">
        <w:rPr>
          <w:lang w:val="en-US"/>
        </w:rPr>
        <w:t>WP 5B</w:t>
      </w:r>
      <w:r>
        <w:rPr>
          <w:lang w:val="en-US"/>
        </w:rPr>
        <w:t xml:space="preserve"> </w:t>
      </w:r>
      <w:r w:rsidR="00D00D7A">
        <w:rPr>
          <w:lang w:val="en-US"/>
        </w:rPr>
        <w:t>has sent</w:t>
      </w:r>
      <w:r>
        <w:rPr>
          <w:lang w:val="en-US"/>
        </w:rPr>
        <w:t xml:space="preserve"> a </w:t>
      </w:r>
      <w:r w:rsidR="00D00D7A">
        <w:rPr>
          <w:lang w:val="en-US"/>
        </w:rPr>
        <w:t>l</w:t>
      </w:r>
      <w:r w:rsidR="00753A79">
        <w:rPr>
          <w:lang w:val="en-US"/>
        </w:rPr>
        <w:t>iaison statement</w:t>
      </w:r>
      <w:r>
        <w:rPr>
          <w:lang w:val="en-US"/>
        </w:rPr>
        <w:t xml:space="preserve"> to CIRM </w:t>
      </w:r>
      <w:r w:rsidR="00D00D7A">
        <w:rPr>
          <w:lang w:val="en-US"/>
        </w:rPr>
        <w:t xml:space="preserve">concerning the </w:t>
      </w:r>
      <w:r w:rsidRPr="00065749">
        <w:rPr>
          <w:lang w:val="en-US"/>
        </w:rPr>
        <w:t>manufacturer IDs for devices using a freeform number identity</w:t>
      </w:r>
      <w:r w:rsidR="0010459E">
        <w:rPr>
          <w:lang w:val="en-US"/>
        </w:rPr>
        <w:t xml:space="preserve">. </w:t>
      </w:r>
      <w:r w:rsidR="00D00D7A">
        <w:rPr>
          <w:lang w:val="en-US"/>
        </w:rPr>
        <w:t>T</w:t>
      </w:r>
      <w:r w:rsidR="00D00D7A" w:rsidRPr="00D00D7A">
        <w:rPr>
          <w:lang w:val="en-US"/>
        </w:rPr>
        <w:t>o resolve the issue of the limited availability of manufacturer IDs</w:t>
      </w:r>
      <w:r w:rsidR="00D00D7A">
        <w:rPr>
          <w:lang w:val="en-US"/>
        </w:rPr>
        <w:t xml:space="preserve"> it is proposed to </w:t>
      </w:r>
      <w:r w:rsidR="00507BFB">
        <w:rPr>
          <w:lang w:val="en-US"/>
        </w:rPr>
        <w:t>append four characters</w:t>
      </w:r>
      <w:r w:rsidR="00D00D7A">
        <w:rPr>
          <w:lang w:val="en-US"/>
        </w:rPr>
        <w:t xml:space="preserve"> </w:t>
      </w:r>
      <w:r w:rsidR="00507BFB">
        <w:rPr>
          <w:lang w:val="en-US"/>
        </w:rPr>
        <w:t xml:space="preserve">to the </w:t>
      </w:r>
      <w:r w:rsidR="00753A79">
        <w:rPr>
          <w:lang w:val="en-US"/>
        </w:rPr>
        <w:t xml:space="preserve">text of </w:t>
      </w:r>
      <w:r w:rsidR="00507BFB">
        <w:rPr>
          <w:lang w:val="en-US"/>
        </w:rPr>
        <w:t xml:space="preserve">message 14 </w:t>
      </w:r>
      <w:r w:rsidR="00753A79">
        <w:rPr>
          <w:lang w:val="en-US"/>
        </w:rPr>
        <w:t>containing m</w:t>
      </w:r>
      <w:r w:rsidR="00753A79" w:rsidRPr="00D00D7A">
        <w:rPr>
          <w:lang w:val="en-US"/>
        </w:rPr>
        <w:t>anufacturer suffix and the serial number</w:t>
      </w:r>
      <w:r w:rsidR="00753A79">
        <w:rPr>
          <w:lang w:val="en-US"/>
        </w:rPr>
        <w:t>.</w:t>
      </w:r>
    </w:p>
    <w:p w14:paraId="26D0AAFF" w14:textId="77777777" w:rsidR="00753A79" w:rsidRDefault="00D00D7A" w:rsidP="000F77D6">
      <w:pPr>
        <w:rPr>
          <w:lang w:val="en-US"/>
        </w:rPr>
      </w:pPr>
      <w:r>
        <w:rPr>
          <w:lang w:val="en-US"/>
        </w:rPr>
        <w:t>WP 5B has sent</w:t>
      </w:r>
      <w:r w:rsidR="00507BFB" w:rsidRPr="00507BFB">
        <w:rPr>
          <w:lang w:val="en-US"/>
        </w:rPr>
        <w:t xml:space="preserve"> a </w:t>
      </w:r>
      <w:r>
        <w:rPr>
          <w:lang w:val="en-US"/>
        </w:rPr>
        <w:t>l</w:t>
      </w:r>
      <w:r w:rsidR="00753A79">
        <w:rPr>
          <w:lang w:val="en-US"/>
        </w:rPr>
        <w:t>iaison statement</w:t>
      </w:r>
      <w:r w:rsidR="00507BFB">
        <w:rPr>
          <w:lang w:val="en-US"/>
        </w:rPr>
        <w:t xml:space="preserve"> to I</w:t>
      </w:r>
      <w:r>
        <w:rPr>
          <w:lang w:val="en-US"/>
        </w:rPr>
        <w:t>MO</w:t>
      </w:r>
      <w:r w:rsidR="00507BFB">
        <w:rPr>
          <w:lang w:val="en-US"/>
        </w:rPr>
        <w:t xml:space="preserve"> and </w:t>
      </w:r>
      <w:r>
        <w:rPr>
          <w:lang w:val="en-US"/>
        </w:rPr>
        <w:t>IALA</w:t>
      </w:r>
      <w:r w:rsidR="00507BFB">
        <w:rPr>
          <w:lang w:val="en-US"/>
        </w:rPr>
        <w:t xml:space="preserve"> to inform about the status of the work, </w:t>
      </w:r>
      <w:r>
        <w:rPr>
          <w:lang w:val="en-US"/>
        </w:rPr>
        <w:t xml:space="preserve">which is almost </w:t>
      </w:r>
      <w:proofErr w:type="spellStart"/>
      <w:r>
        <w:rPr>
          <w:lang w:val="en-US"/>
        </w:rPr>
        <w:t>finalised</w:t>
      </w:r>
      <w:proofErr w:type="spellEnd"/>
      <w:r w:rsidR="00507BFB">
        <w:rPr>
          <w:lang w:val="en-US"/>
        </w:rPr>
        <w:t xml:space="preserve">, and invite </w:t>
      </w:r>
      <w:r w:rsidR="00507BFB" w:rsidRPr="00507BFB">
        <w:rPr>
          <w:lang w:val="en-US"/>
        </w:rPr>
        <w:t>IMO</w:t>
      </w:r>
      <w:r w:rsidR="00507BFB">
        <w:rPr>
          <w:lang w:val="en-US"/>
        </w:rPr>
        <w:t xml:space="preserve"> and IALA</w:t>
      </w:r>
      <w:r w:rsidR="00507BFB" w:rsidRPr="00507BFB">
        <w:rPr>
          <w:lang w:val="en-US"/>
        </w:rPr>
        <w:t xml:space="preserve"> to </w:t>
      </w:r>
      <w:r>
        <w:rPr>
          <w:lang w:val="en-US"/>
        </w:rPr>
        <w:t>review</w:t>
      </w:r>
      <w:r w:rsidR="00507BFB" w:rsidRPr="00507BFB">
        <w:rPr>
          <w:lang w:val="en-US"/>
        </w:rPr>
        <w:t xml:space="preserve"> this latest draft document and provide comments as appropriate</w:t>
      </w:r>
      <w:r w:rsidR="00507BFB">
        <w:rPr>
          <w:lang w:val="en-US"/>
        </w:rPr>
        <w:t>.</w:t>
      </w:r>
    </w:p>
    <w:p w14:paraId="1C25028A" w14:textId="6D170CB3" w:rsidR="00507BFB" w:rsidRDefault="00753A79" w:rsidP="000F77D6">
      <w:pPr>
        <w:rPr>
          <w:lang w:val="en-US" w:eastAsia="zh-CN"/>
        </w:rPr>
      </w:pPr>
      <w:r>
        <w:rPr>
          <w:lang w:val="en-US"/>
        </w:rPr>
        <w:t xml:space="preserve">-&gt; </w:t>
      </w:r>
      <w:r>
        <w:rPr>
          <w:lang w:val="en-US"/>
        </w:rPr>
        <w:tab/>
      </w:r>
      <w:r w:rsidR="00507BFB">
        <w:rPr>
          <w:lang w:val="en-US"/>
        </w:rPr>
        <w:t xml:space="preserve">IALA is invited to </w:t>
      </w:r>
      <w:r w:rsidRPr="00753A79">
        <w:rPr>
          <w:lang w:val="en-US"/>
        </w:rPr>
        <w:t>review this latest draft document</w:t>
      </w:r>
      <w:r>
        <w:rPr>
          <w:lang w:val="en-US"/>
        </w:rPr>
        <w:t xml:space="preserve"> and</w:t>
      </w:r>
      <w:r w:rsidRPr="00753A79">
        <w:rPr>
          <w:lang w:val="en-US"/>
        </w:rPr>
        <w:t xml:space="preserve"> </w:t>
      </w:r>
      <w:r>
        <w:rPr>
          <w:lang w:val="en-US"/>
        </w:rPr>
        <w:t xml:space="preserve">in particular </w:t>
      </w:r>
      <w:r w:rsidR="001553FC">
        <w:rPr>
          <w:lang w:val="en-US"/>
        </w:rPr>
        <w:t xml:space="preserve">to </w:t>
      </w:r>
      <w:r>
        <w:rPr>
          <w:lang w:val="en-US"/>
        </w:rPr>
        <w:t>comment on</w:t>
      </w:r>
      <w:r w:rsidR="00507BFB">
        <w:rPr>
          <w:lang w:val="en-US"/>
        </w:rPr>
        <w:t xml:space="preserve"> the work on </w:t>
      </w:r>
      <w:proofErr w:type="spellStart"/>
      <w:r w:rsidR="00507BFB">
        <w:rPr>
          <w:lang w:val="en-US"/>
        </w:rPr>
        <w:t>AtoN</w:t>
      </w:r>
      <w:proofErr w:type="spellEnd"/>
      <w:r w:rsidR="00D00D7A">
        <w:rPr>
          <w:lang w:val="en-US"/>
        </w:rPr>
        <w:t>,</w:t>
      </w:r>
      <w:r w:rsidR="00507BFB">
        <w:rPr>
          <w:lang w:val="en-US"/>
        </w:rPr>
        <w:t xml:space="preserve"> especially </w:t>
      </w:r>
      <w:r w:rsidR="00507BFB">
        <w:rPr>
          <w:lang w:val="en-US" w:eastAsia="zh-CN"/>
        </w:rPr>
        <w:t xml:space="preserve">the revised new Message 28 (single slot </w:t>
      </w:r>
      <w:proofErr w:type="spellStart"/>
      <w:r w:rsidR="00507BFB">
        <w:rPr>
          <w:lang w:val="en-US" w:eastAsia="zh-CN"/>
        </w:rPr>
        <w:t>AtoN</w:t>
      </w:r>
      <w:proofErr w:type="spellEnd"/>
      <w:r w:rsidR="00D00D7A">
        <w:rPr>
          <w:lang w:val="en-US" w:eastAsia="zh-CN"/>
        </w:rPr>
        <w:t xml:space="preserve"> message).</w:t>
      </w:r>
      <w:r>
        <w:rPr>
          <w:lang w:val="en-US" w:eastAsia="zh-CN"/>
        </w:rPr>
        <w:t xml:space="preserve"> </w:t>
      </w:r>
    </w:p>
    <w:p w14:paraId="284F2797" w14:textId="77777777" w:rsidR="001553FC" w:rsidRDefault="001553FC" w:rsidP="000F77D6">
      <w:pPr>
        <w:rPr>
          <w:lang w:val="en-US" w:eastAsia="zh-CN"/>
        </w:rPr>
      </w:pPr>
    </w:p>
    <w:p w14:paraId="24600DBA" w14:textId="12E8D380" w:rsidR="005508D0" w:rsidRPr="00DE66E3" w:rsidRDefault="005508D0" w:rsidP="00810E56">
      <w:pPr>
        <w:pStyle w:val="Heading5"/>
      </w:pPr>
      <w:r w:rsidRPr="00D151BF">
        <w:rPr>
          <w:color w:val="00558C"/>
        </w:rPr>
        <w:t>Revision of Recommendation ITU-R M.</w:t>
      </w:r>
      <w:r w:rsidR="00810E56" w:rsidRPr="00D151BF">
        <w:rPr>
          <w:color w:val="00558C"/>
        </w:rPr>
        <w:t xml:space="preserve">585-9 </w:t>
      </w:r>
      <w:r w:rsidR="00810E56" w:rsidRPr="00810E56">
        <w:rPr>
          <w:color w:val="00558C"/>
        </w:rPr>
        <w:t>Assignment and use of identities</w:t>
      </w:r>
      <w:r w:rsidR="00810E56">
        <w:rPr>
          <w:color w:val="00558C"/>
        </w:rPr>
        <w:t xml:space="preserve"> </w:t>
      </w:r>
      <w:r w:rsidR="00810E56" w:rsidRPr="00810E56">
        <w:rPr>
          <w:color w:val="00558C"/>
        </w:rPr>
        <w:t>in the maritime mobile service</w:t>
      </w:r>
    </w:p>
    <w:p w14:paraId="361F437F" w14:textId="6BD9E262" w:rsidR="00727EDD" w:rsidRDefault="00727EDD" w:rsidP="00550698">
      <w:r w:rsidRPr="00727EDD">
        <w:t>WP5B continued work on the Recommendation ITU-R M.585-9</w:t>
      </w:r>
      <w:r>
        <w:t xml:space="preserve">. Clarification </w:t>
      </w:r>
      <w:r w:rsidR="000778A4">
        <w:t xml:space="preserve">were introduced </w:t>
      </w:r>
      <w:r>
        <w:t xml:space="preserve">on </w:t>
      </w:r>
      <w:r w:rsidR="000778A4">
        <w:t>the a</w:t>
      </w:r>
      <w:r w:rsidRPr="00727EDD">
        <w:t>ssignment of identification to craft associated with a parent ship</w:t>
      </w:r>
      <w:r>
        <w:t>.  F</w:t>
      </w:r>
      <w:r w:rsidRPr="00727EDD">
        <w:t>irst generation</w:t>
      </w:r>
      <w:r>
        <w:t xml:space="preserve"> EPIRB on</w:t>
      </w:r>
      <w:r w:rsidR="000778A4">
        <w:t xml:space="preserve"> board</w:t>
      </w:r>
      <w:r>
        <w:t xml:space="preserve"> </w:t>
      </w:r>
      <w:r w:rsidRPr="00727EDD">
        <w:t xml:space="preserve">craft associated with a parent ship </w:t>
      </w:r>
      <w:r w:rsidR="00692B39">
        <w:t>should use</w:t>
      </w:r>
      <w:r>
        <w:t xml:space="preserve"> the MMSI of the parent ship, second generation EPIRB </w:t>
      </w:r>
      <w:r w:rsidR="00692B39">
        <w:t xml:space="preserve">should use the MMSI </w:t>
      </w:r>
      <w:r w:rsidR="00692B39" w:rsidRPr="00692B39">
        <w:t xml:space="preserve">of the craft specified in </w:t>
      </w:r>
      <w:r w:rsidR="00692B39">
        <w:t>R</w:t>
      </w:r>
      <w:r w:rsidR="00692B39" w:rsidRPr="00692B39">
        <w:t>ecommendation</w:t>
      </w:r>
      <w:r w:rsidR="00692B39">
        <w:t xml:space="preserve"> ITU-R M.585, i.e. “98MIDXXXX”.</w:t>
      </w:r>
    </w:p>
    <w:p w14:paraId="7EE91C27" w14:textId="3D3B5DFA" w:rsidR="00692B39" w:rsidRDefault="00AA6AC8" w:rsidP="00550698">
      <w:r w:rsidRPr="00AA6AC8">
        <w:t xml:space="preserve">The use of the </w:t>
      </w:r>
      <w:r>
        <w:t>maritime</w:t>
      </w:r>
      <w:r w:rsidRPr="00AA6AC8">
        <w:t xml:space="preserve"> identity of the EPIRB-AIS</w:t>
      </w:r>
      <w:r>
        <w:t xml:space="preserve">, i.e. “974XXYYYY” </w:t>
      </w:r>
      <w:r w:rsidR="000778A4">
        <w:t>has been</w:t>
      </w:r>
      <w:r>
        <w:t xml:space="preserve"> clarified. This </w:t>
      </w:r>
      <w:r w:rsidRPr="00AA6AC8">
        <w:t xml:space="preserve">identity </w:t>
      </w:r>
      <w:r>
        <w:t>is for</w:t>
      </w:r>
      <w:r w:rsidRPr="00AA6AC8">
        <w:t xml:space="preserve"> the locating device function of the EPIRB-AIS, and</w:t>
      </w:r>
      <w:r>
        <w:t xml:space="preserve"> is</w:t>
      </w:r>
      <w:r w:rsidRPr="00AA6AC8">
        <w:t xml:space="preserve"> not the MMSI of the ship</w:t>
      </w:r>
      <w:r>
        <w:t>.</w:t>
      </w:r>
    </w:p>
    <w:p w14:paraId="242C2295" w14:textId="78AB996E" w:rsidR="00060720" w:rsidRDefault="00EC73A8" w:rsidP="00641CDB">
      <w:r w:rsidRPr="00EC73A8">
        <w:t>WG5B</w:t>
      </w:r>
      <w:r w:rsidR="00AA6AC8" w:rsidRPr="00EC73A8">
        <w:t xml:space="preserve"> continued</w:t>
      </w:r>
      <w:r w:rsidR="001E49FF">
        <w:t xml:space="preserve"> its</w:t>
      </w:r>
      <w:r w:rsidR="00AA6AC8" w:rsidRPr="00EC73A8">
        <w:t xml:space="preserve"> </w:t>
      </w:r>
      <w:r w:rsidRPr="00EC73A8">
        <w:t>work</w:t>
      </w:r>
      <w:r>
        <w:t xml:space="preserve"> </w:t>
      </w:r>
      <w:r w:rsidR="001E49FF">
        <w:t xml:space="preserve">on </w:t>
      </w:r>
      <w:r w:rsidR="00AA6AC8" w:rsidRPr="00AA6AC8">
        <w:t xml:space="preserve">the </w:t>
      </w:r>
      <w:r w:rsidR="00AA6AC8">
        <w:t xml:space="preserve">limited availability of </w:t>
      </w:r>
      <w:r w:rsidR="00AA6AC8" w:rsidRPr="00AA6AC8">
        <w:t xml:space="preserve">manufacturer IDs for devices using a freeform number identity. </w:t>
      </w:r>
      <w:r w:rsidRPr="00EC73A8">
        <w:t>An alternative manufacturer ID scheme is required</w:t>
      </w:r>
      <w:r>
        <w:t xml:space="preserve"> </w:t>
      </w:r>
      <w:r w:rsidRPr="00EC73A8">
        <w:t>to identify AIS-SART, MOB-AIS and EPIRB-AIS during burst transmission</w:t>
      </w:r>
      <w:r>
        <w:t>.</w:t>
      </w:r>
      <w:r w:rsidRPr="00EC73A8">
        <w:t xml:space="preserve"> </w:t>
      </w:r>
      <w:r w:rsidR="00AA6AC8">
        <w:t>CIRM</w:t>
      </w:r>
      <w:r w:rsidR="001E49FF">
        <w:t xml:space="preserve"> proposed</w:t>
      </w:r>
      <w:r w:rsidR="00AA6AC8">
        <w:t xml:space="preserve"> </w:t>
      </w:r>
      <w:r>
        <w:t>s</w:t>
      </w:r>
      <w:r w:rsidR="00AA6AC8" w:rsidRPr="00AA6AC8">
        <w:t>upplemental manufacturer ID information</w:t>
      </w:r>
      <w:r w:rsidR="00AA6AC8">
        <w:t xml:space="preserve"> t</w:t>
      </w:r>
      <w:r w:rsidR="00AA6AC8" w:rsidRPr="00AA6AC8">
        <w:t>o resolve the issue</w:t>
      </w:r>
      <w:r w:rsidR="00AA6AC8">
        <w:t xml:space="preserve">. </w:t>
      </w:r>
      <w:r w:rsidR="00060720" w:rsidRPr="00060720">
        <w:t xml:space="preserve">For AIS message 14 of </w:t>
      </w:r>
      <w:r>
        <w:t>burst transmission, a</w:t>
      </w:r>
      <w:r w:rsidR="00060720" w:rsidRPr="00060720">
        <w:t xml:space="preserve"> </w:t>
      </w:r>
      <w:r w:rsidR="00060720">
        <w:t>three alphanumeric characters MPP</w:t>
      </w:r>
      <w:r w:rsidR="00060720" w:rsidRPr="00060720">
        <w:t xml:space="preserve"> together with a space are appended to the</w:t>
      </w:r>
      <w:r w:rsidR="00060720">
        <w:t xml:space="preserve"> end of the safety related text</w:t>
      </w:r>
      <w:r>
        <w:t xml:space="preserve">, </w:t>
      </w:r>
      <w:r w:rsidRPr="00EC73A8">
        <w:t>where &lt;m=manufacturer suffix&gt;</w:t>
      </w:r>
      <w:r>
        <w:t xml:space="preserve"> </w:t>
      </w:r>
      <w:r w:rsidRPr="00EC73A8">
        <w:t>&lt;pp=serial number prefix</w:t>
      </w:r>
      <w:r>
        <w:t>&gt;</w:t>
      </w:r>
      <w:r w:rsidR="00060720">
        <w:t>.</w:t>
      </w:r>
      <w:r>
        <w:t xml:space="preserve"> </w:t>
      </w:r>
      <w:r w:rsidR="005705C0">
        <w:t xml:space="preserve"> T</w:t>
      </w:r>
      <w:r w:rsidR="001E49FF">
        <w:t>hese</w:t>
      </w:r>
      <w:r w:rsidR="005705C0">
        <w:t xml:space="preserve"> new three characters MPP together with the </w:t>
      </w:r>
      <w:r w:rsidR="005705C0" w:rsidRPr="005705C0">
        <w:t>remaining 9 numbers</w:t>
      </w:r>
      <w:r w:rsidR="005705C0">
        <w:t xml:space="preserve"> form a new </w:t>
      </w:r>
      <w:r w:rsidR="001E49FF">
        <w:t>device</w:t>
      </w:r>
      <w:r w:rsidR="005705C0">
        <w:t xml:space="preserve"> </w:t>
      </w:r>
      <w:r w:rsidR="000778A4">
        <w:t>number</w:t>
      </w:r>
      <w:r w:rsidR="005705C0" w:rsidRPr="005705C0">
        <w:t xml:space="preserve"> </w:t>
      </w:r>
      <w:r w:rsidR="005705C0" w:rsidRPr="005705C0">
        <w:rPr>
          <w:bCs/>
        </w:rPr>
        <w:t>9</w:t>
      </w:r>
      <w:r w:rsidR="005705C0" w:rsidRPr="005705C0">
        <w:rPr>
          <w:bCs/>
          <w:vertAlign w:val="subscript"/>
        </w:rPr>
        <w:t>1</w:t>
      </w:r>
      <w:r w:rsidR="005705C0" w:rsidRPr="005705C0">
        <w:rPr>
          <w:bCs/>
        </w:rPr>
        <w:t>7</w:t>
      </w:r>
      <w:r w:rsidR="005705C0" w:rsidRPr="005705C0">
        <w:rPr>
          <w:bCs/>
          <w:vertAlign w:val="subscript"/>
        </w:rPr>
        <w:t>2</w:t>
      </w:r>
      <w:r w:rsidR="005705C0" w:rsidRPr="005705C0">
        <w:rPr>
          <w:bCs/>
        </w:rPr>
        <w:t>T</w:t>
      </w:r>
      <w:r w:rsidR="005705C0" w:rsidRPr="005705C0">
        <w:rPr>
          <w:bCs/>
          <w:vertAlign w:val="subscript"/>
        </w:rPr>
        <w:t>3</w:t>
      </w:r>
      <w:r w:rsidR="005705C0" w:rsidRPr="005705C0">
        <w:t>X</w:t>
      </w:r>
      <w:r w:rsidR="005705C0" w:rsidRPr="005705C0">
        <w:rPr>
          <w:vertAlign w:val="subscript"/>
        </w:rPr>
        <w:t>4</w:t>
      </w:r>
      <w:r w:rsidR="005705C0" w:rsidRPr="005705C0">
        <w:t>X</w:t>
      </w:r>
      <w:r w:rsidR="005705C0" w:rsidRPr="005705C0">
        <w:rPr>
          <w:vertAlign w:val="subscript"/>
        </w:rPr>
        <w:t>5</w:t>
      </w:r>
      <w:r w:rsidR="005705C0" w:rsidRPr="005705C0">
        <w:t>M</w:t>
      </w:r>
      <w:r w:rsidR="005705C0" w:rsidRPr="005705C0">
        <w:rPr>
          <w:vertAlign w:val="subscript"/>
        </w:rPr>
        <w:t>6</w:t>
      </w:r>
      <w:r w:rsidR="005705C0" w:rsidRPr="005705C0">
        <w:t>P</w:t>
      </w:r>
      <w:r w:rsidR="005705C0" w:rsidRPr="005705C0">
        <w:rPr>
          <w:vertAlign w:val="subscript"/>
        </w:rPr>
        <w:t>7</w:t>
      </w:r>
      <w:r w:rsidR="005705C0" w:rsidRPr="005705C0">
        <w:t>P</w:t>
      </w:r>
      <w:r w:rsidR="005705C0" w:rsidRPr="005705C0">
        <w:rPr>
          <w:vertAlign w:val="subscript"/>
        </w:rPr>
        <w:t>8</w:t>
      </w:r>
      <w:r w:rsidR="005705C0" w:rsidRPr="005705C0">
        <w:t>Y</w:t>
      </w:r>
      <w:r w:rsidR="005705C0" w:rsidRPr="005705C0">
        <w:rPr>
          <w:vertAlign w:val="subscript"/>
        </w:rPr>
        <w:t>9</w:t>
      </w:r>
      <w:r w:rsidR="005705C0" w:rsidRPr="005705C0">
        <w:t>Y</w:t>
      </w:r>
      <w:r w:rsidR="005705C0" w:rsidRPr="005705C0">
        <w:rPr>
          <w:vertAlign w:val="subscript"/>
        </w:rPr>
        <w:t>10</w:t>
      </w:r>
      <w:r w:rsidR="005705C0" w:rsidRPr="005705C0">
        <w:t>Y</w:t>
      </w:r>
      <w:r w:rsidR="005705C0" w:rsidRPr="005705C0">
        <w:rPr>
          <w:vertAlign w:val="subscript"/>
        </w:rPr>
        <w:t>11</w:t>
      </w:r>
      <w:r w:rsidR="005705C0" w:rsidRPr="005705C0">
        <w:t>Y</w:t>
      </w:r>
      <w:r w:rsidR="005705C0" w:rsidRPr="005705C0">
        <w:rPr>
          <w:vertAlign w:val="subscript"/>
        </w:rPr>
        <w:t>12</w:t>
      </w:r>
      <w:r w:rsidR="005705C0">
        <w:rPr>
          <w:vertAlign w:val="subscript"/>
        </w:rPr>
        <w:t>.</w:t>
      </w:r>
      <w:r w:rsidR="005705C0">
        <w:t xml:space="preserve"> </w:t>
      </w:r>
      <w:r w:rsidR="000778A4">
        <w:t>T</w:t>
      </w:r>
      <w:r w:rsidR="001E49FF">
        <w:t>his</w:t>
      </w:r>
      <w:r w:rsidR="000778A4">
        <w:t xml:space="preserve"> solution may also have an impact on the revision of Recommendation ITU-R M.1371-5. </w:t>
      </w:r>
      <w:r w:rsidR="00641CDB">
        <w:t xml:space="preserve">A liaison statement to CIRM on the issue was drafted. </w:t>
      </w:r>
      <w:r w:rsidR="005705C0">
        <w:t>T</w:t>
      </w:r>
      <w:r w:rsidR="001E49FF">
        <w:t>he</w:t>
      </w:r>
      <w:r w:rsidR="005705C0">
        <w:t xml:space="preserve"> proposal is still under consideration, further work is required</w:t>
      </w:r>
      <w:r w:rsidR="001E49FF">
        <w:t xml:space="preserve"> including involvement of IMO</w:t>
      </w:r>
      <w:r w:rsidR="005705C0">
        <w:t>.</w:t>
      </w:r>
      <w:r w:rsidR="000778A4">
        <w:t xml:space="preserve"> </w:t>
      </w:r>
    </w:p>
    <w:p w14:paraId="1A53C0B6" w14:textId="77777777" w:rsidR="000778A4" w:rsidRDefault="000778A4" w:rsidP="00550698"/>
    <w:p w14:paraId="55B5A4A4" w14:textId="35E2BFC7" w:rsidR="001E49FF" w:rsidRPr="00513B63" w:rsidRDefault="001E49FF" w:rsidP="00513B63">
      <w:pPr>
        <w:pStyle w:val="Heading5"/>
        <w:rPr>
          <w:color w:val="00558C"/>
        </w:rPr>
      </w:pPr>
      <w:r w:rsidRPr="00513B63">
        <w:rPr>
          <w:color w:val="00558C"/>
        </w:rPr>
        <w:t>New ITU study question “Coexistence of VHF data exchange system with a Ranging-Mode in the VHF data exchange system”</w:t>
      </w:r>
    </w:p>
    <w:p w14:paraId="4B4C70F0" w14:textId="77777777" w:rsidR="00513B63" w:rsidRDefault="00513B63" w:rsidP="001E49FF">
      <w:r>
        <w:t xml:space="preserve">WG5B developed a draft new question on Coexistence of VHF data exchange system with a ranging-mode in the VHF data exchange system. Following questions should be studied: </w:t>
      </w:r>
    </w:p>
    <w:p w14:paraId="02D0920D" w14:textId="2F6B0275" w:rsidR="002D09E3" w:rsidRDefault="002D09E3" w:rsidP="002D09E3">
      <w:r>
        <w:lastRenderedPageBreak/>
        <w:t xml:space="preserve">- What are the technical characteristics and operational procedure of the ranging mode (R-mode) to </w:t>
      </w:r>
      <w:r>
        <w:br/>
        <w:t xml:space="preserve">  be used in the VHF data exchange system (VDES)?</w:t>
      </w:r>
    </w:p>
    <w:p w14:paraId="3C523DCC" w14:textId="4AB9FF46" w:rsidR="002D09E3" w:rsidRDefault="002D09E3" w:rsidP="002D09E3">
      <w:r>
        <w:t>- How would the introduction of R-mode impact the communication capacity of VDES?</w:t>
      </w:r>
    </w:p>
    <w:p w14:paraId="6A174ACD" w14:textId="239D11E8" w:rsidR="002D09E3" w:rsidRDefault="002D09E3" w:rsidP="002D09E3">
      <w:r>
        <w:t xml:space="preserve">- What technical conditions are necessary for a radio navigation application, such as ranging mode </w:t>
      </w:r>
      <w:r>
        <w:br/>
        <w:t xml:space="preserve">  (R-Mode) in the VDES to ensure their coexistence when using a common frequency band with VDES?</w:t>
      </w:r>
    </w:p>
    <w:p w14:paraId="42736A9B" w14:textId="0672FE91" w:rsidR="00513B63" w:rsidRDefault="00513B63" w:rsidP="001E49FF">
      <w:r>
        <w:t xml:space="preserve">The draft new question on VDES R-Mode was forwarded to SG 5 for approval. </w:t>
      </w:r>
    </w:p>
    <w:p w14:paraId="256ABF27" w14:textId="77777777" w:rsidR="001E49FF" w:rsidRDefault="001E49FF" w:rsidP="001E49FF"/>
    <w:p w14:paraId="0B34062D" w14:textId="7F33F6D7" w:rsidR="001E49FF" w:rsidRPr="00513B63" w:rsidRDefault="001E49FF" w:rsidP="00513B63">
      <w:pPr>
        <w:pStyle w:val="Heading5"/>
        <w:rPr>
          <w:color w:val="00558C"/>
        </w:rPr>
      </w:pPr>
      <w:r w:rsidRPr="00513B63">
        <w:rPr>
          <w:color w:val="00558C"/>
        </w:rPr>
        <w:t>New ITU study question “Introduction of Digital Voice Communications in the VHF maritime frequency channels”</w:t>
      </w:r>
    </w:p>
    <w:p w14:paraId="6A643D27" w14:textId="77777777" w:rsidR="00513B63" w:rsidRDefault="00513B63" w:rsidP="001E49FF">
      <w:r w:rsidRPr="00513B63">
        <w:t>WG5B developed a</w:t>
      </w:r>
      <w:r>
        <w:t xml:space="preserve"> </w:t>
      </w:r>
      <w:r w:rsidRPr="00513B63">
        <w:t xml:space="preserve">draft new question on </w:t>
      </w:r>
      <w:r>
        <w:t xml:space="preserve">Introduction of Digital Voice Communications in the VHF maritime frequency channels. </w:t>
      </w:r>
      <w:r w:rsidRPr="00513B63">
        <w:t>Following questions should be studied</w:t>
      </w:r>
      <w:r>
        <w:t>:</w:t>
      </w:r>
    </w:p>
    <w:p w14:paraId="1A3B2C7E" w14:textId="55967BAC" w:rsidR="001E49FF" w:rsidRDefault="00513B63" w:rsidP="001E49FF">
      <w:r>
        <w:t xml:space="preserve">- </w:t>
      </w:r>
      <w:r w:rsidR="001E49FF">
        <w:t xml:space="preserve"> What are the technical and operational characteristics and poss</w:t>
      </w:r>
      <w:r w:rsidR="002D09E3">
        <w:t xml:space="preserve">ibilities for expansion of the </w:t>
      </w:r>
      <w:r w:rsidR="001E49FF">
        <w:t xml:space="preserve">number </w:t>
      </w:r>
      <w:r w:rsidR="002D09E3">
        <w:br/>
        <w:t xml:space="preserve">   </w:t>
      </w:r>
      <w:r w:rsidR="001E49FF">
        <w:t>of VHF maritime voice channels based on the implementation of digital technology?</w:t>
      </w:r>
    </w:p>
    <w:p w14:paraId="46452BE2" w14:textId="45973DC9" w:rsidR="001E49FF" w:rsidRDefault="001E49FF" w:rsidP="001E49FF">
      <w:r>
        <w:t>- What are the most appropriate ways for more efficient use of current frequencies used by VHF</w:t>
      </w:r>
      <w:r w:rsidR="002D09E3">
        <w:br/>
      </w:r>
      <w:r>
        <w:t xml:space="preserve">   maritime voice channels by using digital technology?</w:t>
      </w:r>
    </w:p>
    <w:p w14:paraId="18F50FE9" w14:textId="5B9AF791" w:rsidR="00AA6AC8" w:rsidRDefault="001E49FF" w:rsidP="001E49FF">
      <w:pPr>
        <w:rPr>
          <w:highlight w:val="yellow"/>
        </w:rPr>
      </w:pPr>
      <w:r>
        <w:t>- What are the technical and operational criteria to establish the seamless migration or coexistence</w:t>
      </w:r>
      <w:r w:rsidR="002D09E3">
        <w:t xml:space="preserve"> </w:t>
      </w:r>
      <w:r>
        <w:t>of</w:t>
      </w:r>
      <w:r w:rsidR="002D09E3">
        <w:br/>
        <w:t xml:space="preserve"> </w:t>
      </w:r>
      <w:r>
        <w:t xml:space="preserve"> current analogue voice channels VHF channels next to digital channels?</w:t>
      </w:r>
    </w:p>
    <w:p w14:paraId="586B4181" w14:textId="1D72B00F" w:rsidR="00AA6AC8" w:rsidRDefault="002D09E3" w:rsidP="00550698">
      <w:r w:rsidRPr="002D09E3">
        <w:t xml:space="preserve">The draft new question on </w:t>
      </w:r>
      <w:r>
        <w:t>digital voice</w:t>
      </w:r>
      <w:r w:rsidRPr="002D09E3">
        <w:t xml:space="preserve"> was forwarded to SG 5 for approval.</w:t>
      </w:r>
    </w:p>
    <w:p w14:paraId="30895DCF" w14:textId="4359B58E" w:rsidR="002D09E3" w:rsidRDefault="002D09E3" w:rsidP="00550698"/>
    <w:p w14:paraId="29F60269" w14:textId="32BAE728" w:rsidR="00641CDB" w:rsidRPr="00641CDB" w:rsidRDefault="007C15CD" w:rsidP="007C15CD">
      <w:pPr>
        <w:pStyle w:val="Heading5"/>
        <w:rPr>
          <w:color w:val="00558C"/>
        </w:rPr>
      </w:pPr>
      <w:r w:rsidRPr="007C15CD">
        <w:rPr>
          <w:color w:val="00558C"/>
        </w:rPr>
        <w:t>NEW REPORT ITU-R M.</w:t>
      </w:r>
      <w:r>
        <w:rPr>
          <w:color w:val="00558C"/>
        </w:rPr>
        <w:t xml:space="preserve"> </w:t>
      </w:r>
      <w:r w:rsidRPr="007C15CD">
        <w:rPr>
          <w:color w:val="00558C"/>
        </w:rPr>
        <w:t>[VDES R-MODE]</w:t>
      </w:r>
      <w:r w:rsidR="00623E10">
        <w:rPr>
          <w:color w:val="00558C"/>
        </w:rPr>
        <w:t xml:space="preserve"> - </w:t>
      </w:r>
      <w:r>
        <w:rPr>
          <w:color w:val="00558C"/>
        </w:rPr>
        <w:t>I</w:t>
      </w:r>
      <w:r w:rsidRPr="007C15CD">
        <w:rPr>
          <w:color w:val="00558C"/>
        </w:rPr>
        <w:t xml:space="preserve">mpact of the possible introduction of a range mode </w:t>
      </w:r>
      <w:r w:rsidR="00623E10">
        <w:rPr>
          <w:color w:val="00558C"/>
        </w:rPr>
        <w:t>on the VHF data exchange system</w:t>
      </w:r>
    </w:p>
    <w:p w14:paraId="5DC750BB" w14:textId="29C61E12" w:rsidR="00641CDB" w:rsidRDefault="00641CDB" w:rsidP="00641CDB">
      <w:r>
        <w:t xml:space="preserve">WP 5B </w:t>
      </w:r>
      <w:r w:rsidR="007C15CD">
        <w:t xml:space="preserve">continued </w:t>
      </w:r>
      <w:r>
        <w:t>work on a new report on the impact of the possible introduction of a range mode on the VHF data exchange system. The aim of this report is to describe the impact of R-Mode VDES.</w:t>
      </w:r>
    </w:p>
    <w:p w14:paraId="02C30F7B" w14:textId="414BF874" w:rsidR="007C15CD" w:rsidRDefault="001B5CC9" w:rsidP="00641CDB">
      <w:r>
        <w:t>The document contains c</w:t>
      </w:r>
      <w:r w:rsidR="007C15CD">
        <w:t>hapters on b</w:t>
      </w:r>
      <w:r w:rsidR="007C15CD" w:rsidRPr="007C15CD">
        <w:t>ackground</w:t>
      </w:r>
      <w:r w:rsidR="007C15CD">
        <w:t xml:space="preserve"> information, a general description of </w:t>
      </w:r>
      <w:r w:rsidR="007C15CD" w:rsidRPr="00DA671C">
        <w:t>VHF data exchange system ranging-mode</w:t>
      </w:r>
      <w:r w:rsidR="007C15CD">
        <w:t xml:space="preserve"> including f</w:t>
      </w:r>
      <w:r w:rsidR="007C15CD" w:rsidRPr="007C15CD">
        <w:t>unctional build of VDES R-Mode</w:t>
      </w:r>
      <w:r w:rsidR="007C15CD">
        <w:t xml:space="preserve">, </w:t>
      </w:r>
      <w:r w:rsidR="007C15CD" w:rsidRPr="007C15CD">
        <w:t>Practical aspects</w:t>
      </w:r>
      <w:r w:rsidR="007C15CD">
        <w:t xml:space="preserve"> and use cases and a </w:t>
      </w:r>
      <w:r w:rsidR="007C15CD" w:rsidRPr="007C15CD">
        <w:t>Technical description of VHF data exchange system ranging-mode</w:t>
      </w:r>
      <w:r w:rsidR="007C15CD">
        <w:t xml:space="preserve"> including </w:t>
      </w:r>
      <w:r w:rsidR="007C15CD" w:rsidRPr="007C15CD">
        <w:t>ranging sequences and navigation message</w:t>
      </w:r>
      <w:r w:rsidR="007C15CD">
        <w:t xml:space="preserve">, </w:t>
      </w:r>
      <w:r w:rsidR="007C15CD" w:rsidRPr="007C15CD">
        <w:t>Signal-to-Interference Analysis for Multiple VDES Stations</w:t>
      </w:r>
      <w:r w:rsidR="007C15CD">
        <w:t xml:space="preserve"> </w:t>
      </w:r>
      <w:r>
        <w:t xml:space="preserve">and a chapter on </w:t>
      </w:r>
      <w:r w:rsidRPr="001B5CC9">
        <w:t>Interoperability and resource sharing of VHF data exchange system ranging-mode and VHF data exchange system communication services</w:t>
      </w:r>
      <w:r>
        <w:t>.</w:t>
      </w:r>
    </w:p>
    <w:p w14:paraId="6396EE56" w14:textId="2A68823C" w:rsidR="002D09E3" w:rsidRDefault="00641CDB" w:rsidP="00641CDB">
      <w:r>
        <w:t>-&gt;</w:t>
      </w:r>
      <w:r>
        <w:tab/>
        <w:t>IALA is invited to contribute to the development of this report.</w:t>
      </w:r>
    </w:p>
    <w:p w14:paraId="2DA8D0A1" w14:textId="4FAA4DD8" w:rsidR="00641CDB" w:rsidRDefault="00641CDB" w:rsidP="00641CDB"/>
    <w:p w14:paraId="53794610" w14:textId="03216732" w:rsidR="00641CDB" w:rsidRPr="0033551D" w:rsidRDefault="0033551D" w:rsidP="0033551D">
      <w:pPr>
        <w:pStyle w:val="Heading5"/>
        <w:rPr>
          <w:color w:val="00558C"/>
        </w:rPr>
      </w:pPr>
      <w:r w:rsidRPr="0033551D">
        <w:rPr>
          <w:color w:val="00558C"/>
        </w:rPr>
        <w:t>Suppression of Recommendation ITU-R M.693-1 Technical characteristics of VHF emergency position-indicating radio beacons using digital selective calling</w:t>
      </w:r>
    </w:p>
    <w:p w14:paraId="53162E7E" w14:textId="7964CF05" w:rsidR="0033551D" w:rsidRDefault="0033551D" w:rsidP="0033551D">
      <w:r w:rsidRPr="0033551D">
        <w:t xml:space="preserve">Recommendation ITU-R M.693-1 </w:t>
      </w:r>
      <w:r>
        <w:t xml:space="preserve">on </w:t>
      </w:r>
      <w:r w:rsidR="00623E10">
        <w:t>t</w:t>
      </w:r>
      <w:r>
        <w:t>echnical characteristics of VHF emergency position-indicating radio beacons using digital selective calling</w:t>
      </w:r>
      <w:r w:rsidRPr="0033551D">
        <w:t xml:space="preserve"> was issued in 2012</w:t>
      </w:r>
      <w:r w:rsidR="00623E10">
        <w:t xml:space="preserve"> and describes</w:t>
      </w:r>
      <w:r w:rsidRPr="0033551D">
        <w:t xml:space="preserve"> the technical characteristics of DSC VHF EPIRBs.</w:t>
      </w:r>
      <w:r>
        <w:t xml:space="preserve"> A</w:t>
      </w:r>
      <w:r w:rsidRPr="0033551D">
        <w:t xml:space="preserve">mendments </w:t>
      </w:r>
      <w:r w:rsidR="00623E10">
        <w:t>to</w:t>
      </w:r>
      <w:r w:rsidRPr="0033551D">
        <w:t xml:space="preserve"> GMDSS</w:t>
      </w:r>
      <w:r>
        <w:t xml:space="preserve"> </w:t>
      </w:r>
      <w:r w:rsidR="00623E10">
        <w:t xml:space="preserve">that apply to </w:t>
      </w:r>
      <w:r w:rsidRPr="0033551D">
        <w:t>radio equipment installed on ships</w:t>
      </w:r>
      <w:r>
        <w:t xml:space="preserve"> </w:t>
      </w:r>
      <w:r w:rsidRPr="0033551D">
        <w:t>no longer allows for the substitution of satellite EPIRBs with DSC VHF EPIRBs in Sea Area A1. Rule IV/8.3 of the 1974 SOLAS Convention has been deleted.</w:t>
      </w:r>
      <w:r>
        <w:t xml:space="preserve"> T</w:t>
      </w:r>
      <w:r w:rsidR="00623E10">
        <w:t>he</w:t>
      </w:r>
      <w:r>
        <w:t xml:space="preserve"> WP5B </w:t>
      </w:r>
      <w:r w:rsidR="00623E10">
        <w:t xml:space="preserve">therefore </w:t>
      </w:r>
      <w:r>
        <w:t>agreed to the s</w:t>
      </w:r>
      <w:r w:rsidRPr="0033551D">
        <w:t>uppression of Recommendation ITU-R M.693-1</w:t>
      </w:r>
      <w:r>
        <w:t>.</w:t>
      </w:r>
    </w:p>
    <w:p w14:paraId="15164734" w14:textId="77777777" w:rsidR="0033551D" w:rsidRDefault="0033551D" w:rsidP="0033551D">
      <w:pPr>
        <w:rPr>
          <w:highlight w:val="yellow"/>
        </w:rPr>
      </w:pPr>
    </w:p>
    <w:p w14:paraId="5BC4DA37" w14:textId="77777777" w:rsidR="000F77D6" w:rsidRPr="00623E10" w:rsidRDefault="000F77D6" w:rsidP="00A86D18">
      <w:pPr>
        <w:jc w:val="left"/>
        <w:rPr>
          <w:sz w:val="8"/>
          <w:szCs w:val="8"/>
          <w:highlight w:val="yellow"/>
        </w:rPr>
      </w:pPr>
    </w:p>
    <w:p w14:paraId="06A98FAA" w14:textId="4DCE2C12" w:rsidR="003914E1" w:rsidRPr="0033551D" w:rsidRDefault="003914E1" w:rsidP="003914E1">
      <w:pPr>
        <w:pStyle w:val="Heading4"/>
      </w:pPr>
      <w:r w:rsidRPr="0033551D">
        <w:lastRenderedPageBreak/>
        <w:t>RELATED DOCUMENTS</w:t>
      </w:r>
    </w:p>
    <w:p w14:paraId="62D670DE" w14:textId="7B53A9DA" w:rsidR="00CC2777" w:rsidRPr="0033551D" w:rsidRDefault="00CC2777" w:rsidP="00D228B1">
      <w:pPr>
        <w:pStyle w:val="ListParagraph"/>
        <w:numPr>
          <w:ilvl w:val="0"/>
          <w:numId w:val="2"/>
        </w:numPr>
      </w:pPr>
      <w:r w:rsidRPr="0033551D">
        <w:t xml:space="preserve">Preliminary draft revision of Recommendation ITU-R M.1371-5 </w:t>
      </w:r>
      <w:r w:rsidR="00463B51" w:rsidRPr="0033551D">
        <w:t>(AIS)</w:t>
      </w:r>
    </w:p>
    <w:p w14:paraId="18ECAC69" w14:textId="15EBC2D5" w:rsidR="00623E10" w:rsidRPr="003D4383" w:rsidRDefault="00623E10" w:rsidP="00623E10">
      <w:pPr>
        <w:pStyle w:val="ListParagraph"/>
        <w:numPr>
          <w:ilvl w:val="0"/>
          <w:numId w:val="2"/>
        </w:numPr>
        <w:rPr>
          <w:lang w:val="fr-FR"/>
        </w:rPr>
      </w:pPr>
      <w:r w:rsidRPr="003D4383">
        <w:rPr>
          <w:lang w:val="fr-FR"/>
        </w:rPr>
        <w:t xml:space="preserve">New ITU </w:t>
      </w:r>
      <w:proofErr w:type="spellStart"/>
      <w:r w:rsidRPr="003D4383">
        <w:rPr>
          <w:lang w:val="fr-FR"/>
        </w:rPr>
        <w:t>study</w:t>
      </w:r>
      <w:proofErr w:type="spellEnd"/>
      <w:r w:rsidRPr="003D4383">
        <w:rPr>
          <w:lang w:val="fr-FR"/>
        </w:rPr>
        <w:t xml:space="preserve"> question VDES R-mode</w:t>
      </w:r>
    </w:p>
    <w:p w14:paraId="3F8B99DD" w14:textId="0472BAB3" w:rsidR="00623E10" w:rsidRDefault="00623E10" w:rsidP="00BE3F5B">
      <w:pPr>
        <w:pStyle w:val="ListParagraph"/>
        <w:numPr>
          <w:ilvl w:val="0"/>
          <w:numId w:val="2"/>
        </w:numPr>
      </w:pPr>
      <w:r w:rsidRPr="00623E10">
        <w:t>New</w:t>
      </w:r>
      <w:r>
        <w:t xml:space="preserve"> ITU study question VHF digital voice</w:t>
      </w:r>
    </w:p>
    <w:p w14:paraId="79E202EF" w14:textId="0905D366" w:rsidR="00DE66E3" w:rsidRPr="0033551D" w:rsidRDefault="00623E10" w:rsidP="00DE66E3">
      <w:pPr>
        <w:pStyle w:val="ListParagraph"/>
        <w:numPr>
          <w:ilvl w:val="0"/>
          <w:numId w:val="2"/>
        </w:numPr>
      </w:pPr>
      <w:r>
        <w:t xml:space="preserve">WD towards new report on </w:t>
      </w:r>
      <w:r w:rsidR="00DE66E3" w:rsidRPr="0033551D">
        <w:t>the impact of the possible introduction of a R-Mode on the VDES</w:t>
      </w:r>
    </w:p>
    <w:p w14:paraId="71393C13" w14:textId="77777777" w:rsidR="00384017" w:rsidRPr="0033551D" w:rsidRDefault="00384017" w:rsidP="00384017">
      <w:pPr>
        <w:pStyle w:val="ListParagraph"/>
        <w:rPr>
          <w:sz w:val="8"/>
          <w:szCs w:val="8"/>
        </w:rPr>
      </w:pPr>
    </w:p>
    <w:p w14:paraId="42B0BE96" w14:textId="77777777" w:rsidR="003914E1" w:rsidRPr="0033551D" w:rsidRDefault="003914E1" w:rsidP="003914E1">
      <w:pPr>
        <w:pStyle w:val="Heading4"/>
      </w:pPr>
      <w:r w:rsidRPr="0033551D">
        <w:t>IALA IS REQUESTED TO</w:t>
      </w:r>
    </w:p>
    <w:p w14:paraId="0892DDB5" w14:textId="35D659E4" w:rsidR="003914E1" w:rsidRPr="0033551D" w:rsidRDefault="00186604" w:rsidP="00D228B1">
      <w:pPr>
        <w:pStyle w:val="ListParagraph"/>
        <w:numPr>
          <w:ilvl w:val="0"/>
          <w:numId w:val="3"/>
        </w:numPr>
        <w:jc w:val="left"/>
      </w:pPr>
      <w:r w:rsidRPr="0033551D">
        <w:t>IALA is requested to n</w:t>
      </w:r>
      <w:r w:rsidR="003914E1" w:rsidRPr="0033551D">
        <w:t xml:space="preserve">ote </w:t>
      </w:r>
      <w:r w:rsidR="0056734C" w:rsidRPr="0033551D">
        <w:t>the report on</w:t>
      </w:r>
      <w:r w:rsidR="003914E1" w:rsidRPr="0033551D">
        <w:t xml:space="preserve"> ITU-R </w:t>
      </w:r>
      <w:r w:rsidR="0056734C" w:rsidRPr="0033551D">
        <w:t xml:space="preserve">WP5B meeting </w:t>
      </w:r>
      <w:r w:rsidRPr="0033551D">
        <w:t>and act accordingly</w:t>
      </w:r>
      <w:r w:rsidR="003914E1" w:rsidRPr="0033551D">
        <w:t>.</w:t>
      </w:r>
    </w:p>
    <w:sectPr w:rsidR="003914E1" w:rsidRPr="0033551D" w:rsidSect="009052F0">
      <w:headerReference w:type="even" r:id="rId11"/>
      <w:headerReference w:type="default" r:id="rId12"/>
      <w:footerReference w:type="even" r:id="rId13"/>
      <w:footerReference w:type="default" r:id="rId14"/>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62AA4" w14:textId="77777777" w:rsidR="00463B51" w:rsidRDefault="00463B51" w:rsidP="00F25E93">
      <w:r>
        <w:separator/>
      </w:r>
    </w:p>
  </w:endnote>
  <w:endnote w:type="continuationSeparator" w:id="0">
    <w:p w14:paraId="3C43F531" w14:textId="77777777" w:rsidR="00463B51" w:rsidRDefault="00463B51"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8461556"/>
      <w:docPartObj>
        <w:docPartGallery w:val="Page Numbers (Bottom of Page)"/>
        <w:docPartUnique/>
      </w:docPartObj>
    </w:sdtPr>
    <w:sdtEndPr/>
    <w:sdtContent>
      <w:p w14:paraId="70F1AD50" w14:textId="75573740" w:rsidR="00463B51" w:rsidRDefault="00463B51">
        <w:pPr>
          <w:pStyle w:val="Footer"/>
          <w:jc w:val="right"/>
        </w:pPr>
        <w:r>
          <w:fldChar w:fldCharType="begin"/>
        </w:r>
        <w:r>
          <w:instrText>PAGE   \* MERGEFORMAT</w:instrText>
        </w:r>
        <w:r>
          <w:fldChar w:fldCharType="separate"/>
        </w:r>
        <w:r w:rsidR="008B43B5" w:rsidRPr="008B43B5">
          <w:rPr>
            <w:noProof/>
            <w:lang w:val="de-DE"/>
          </w:rPr>
          <w:t>4</w:t>
        </w:r>
        <w:r>
          <w:fldChar w:fldCharType="end"/>
        </w:r>
      </w:p>
    </w:sdtContent>
  </w:sdt>
  <w:p w14:paraId="08B88F31" w14:textId="77777777" w:rsidR="00463B51" w:rsidRDefault="00463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2417477"/>
      <w:docPartObj>
        <w:docPartGallery w:val="Page Numbers (Bottom of Page)"/>
        <w:docPartUnique/>
      </w:docPartObj>
    </w:sdtPr>
    <w:sdtEndPr/>
    <w:sdtContent>
      <w:p w14:paraId="6E6C186D" w14:textId="442E75DE" w:rsidR="00463B51" w:rsidRDefault="00463B51">
        <w:pPr>
          <w:pStyle w:val="Footer"/>
          <w:jc w:val="right"/>
        </w:pPr>
        <w:r>
          <w:fldChar w:fldCharType="begin"/>
        </w:r>
        <w:r>
          <w:instrText>PAGE   \* MERGEFORMAT</w:instrText>
        </w:r>
        <w:r>
          <w:fldChar w:fldCharType="separate"/>
        </w:r>
        <w:r w:rsidR="008B43B5" w:rsidRPr="008B43B5">
          <w:rPr>
            <w:noProof/>
            <w:lang w:val="de-DE"/>
          </w:rPr>
          <w:t>3</w:t>
        </w:r>
        <w:r>
          <w:fldChar w:fldCharType="end"/>
        </w:r>
      </w:p>
    </w:sdtContent>
  </w:sdt>
  <w:p w14:paraId="09B2B976" w14:textId="77777777" w:rsidR="00463B51" w:rsidRDefault="00463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A761D" w14:textId="77777777" w:rsidR="00463B51" w:rsidRDefault="00463B51" w:rsidP="00F25E93">
      <w:r>
        <w:separator/>
      </w:r>
    </w:p>
  </w:footnote>
  <w:footnote w:type="continuationSeparator" w:id="0">
    <w:p w14:paraId="0662C65C" w14:textId="77777777" w:rsidR="00463B51" w:rsidRDefault="00463B51"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720C0" w14:textId="2455C1B8" w:rsidR="00463B51" w:rsidRDefault="00463B51" w:rsidP="006C1864">
    <w:pPr>
      <w:pStyle w:val="Header"/>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463B51" w:rsidRDefault="00463B51"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73AAA" w14:textId="16271226" w:rsidR="00463B51" w:rsidRDefault="00463B51" w:rsidP="006C1864">
    <w:pPr>
      <w:pStyle w:val="Header"/>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463B51" w:rsidRDefault="00463B51" w:rsidP="006C1864">
    <w:pPr>
      <w:pStyle w:val="Header"/>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5F0AEC"/>
    <w:multiLevelType w:val="hybridMultilevel"/>
    <w:tmpl w:val="71ECD036"/>
    <w:lvl w:ilvl="0" w:tplc="2004A1F8">
      <w:start w:val="1"/>
      <w:numFmt w:val="decimal"/>
      <w:pStyle w:val="Heading6"/>
      <w:lvlText w:val="2.5.%1"/>
      <w:lvlJc w:val="righ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06B518A"/>
    <w:multiLevelType w:val="hybridMultilevel"/>
    <w:tmpl w:val="E8B2A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812FEB"/>
    <w:multiLevelType w:val="hybridMultilevel"/>
    <w:tmpl w:val="95764D92"/>
    <w:lvl w:ilvl="0" w:tplc="48AC4F60">
      <w:start w:val="1"/>
      <w:numFmt w:val="decimal"/>
      <w:pStyle w:val="Heading3"/>
      <w:lvlText w:val="2.5.%1"/>
      <w:lvlJc w:val="right"/>
      <w:pPr>
        <w:ind w:left="1152" w:hanging="360"/>
      </w:pPr>
      <w:rPr>
        <w:rFonts w:hint="default"/>
      </w:rPr>
    </w:lvl>
    <w:lvl w:ilvl="1" w:tplc="04070019">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5" w15:restartNumberingAfterBreak="0">
    <w:nsid w:val="60637145"/>
    <w:multiLevelType w:val="hybridMultilevel"/>
    <w:tmpl w:val="47E0E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AAE558A"/>
    <w:multiLevelType w:val="hybridMultilevel"/>
    <w:tmpl w:val="88CEF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DD31427"/>
    <w:multiLevelType w:val="hybridMultilevel"/>
    <w:tmpl w:val="A2C02CE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836306096">
    <w:abstractNumId w:val="6"/>
  </w:num>
  <w:num w:numId="2" w16cid:durableId="1681155542">
    <w:abstractNumId w:val="0"/>
  </w:num>
  <w:num w:numId="3" w16cid:durableId="254215257">
    <w:abstractNumId w:val="2"/>
  </w:num>
  <w:num w:numId="4" w16cid:durableId="919406762">
    <w:abstractNumId w:val="8"/>
  </w:num>
  <w:num w:numId="5" w16cid:durableId="354580672">
    <w:abstractNumId w:val="7"/>
  </w:num>
  <w:num w:numId="6" w16cid:durableId="1869949199">
    <w:abstractNumId w:val="3"/>
  </w:num>
  <w:num w:numId="7" w16cid:durableId="916860154">
    <w:abstractNumId w:val="6"/>
  </w:num>
  <w:num w:numId="8" w16cid:durableId="1850214838">
    <w:abstractNumId w:val="6"/>
  </w:num>
  <w:num w:numId="9" w16cid:durableId="1043822240">
    <w:abstractNumId w:val="6"/>
  </w:num>
  <w:num w:numId="10" w16cid:durableId="908031681">
    <w:abstractNumId w:val="6"/>
  </w:num>
  <w:num w:numId="11" w16cid:durableId="1547452659">
    <w:abstractNumId w:val="6"/>
  </w:num>
  <w:num w:numId="12" w16cid:durableId="1065300419">
    <w:abstractNumId w:val="4"/>
  </w:num>
  <w:num w:numId="13" w16cid:durableId="327056338">
    <w:abstractNumId w:val="4"/>
  </w:num>
  <w:num w:numId="14" w16cid:durableId="1304584294">
    <w:abstractNumId w:val="6"/>
  </w:num>
  <w:num w:numId="15" w16cid:durableId="1288199739">
    <w:abstractNumId w:val="6"/>
  </w:num>
  <w:num w:numId="16" w16cid:durableId="2139713021">
    <w:abstractNumId w:val="1"/>
  </w:num>
  <w:num w:numId="17" w16cid:durableId="66921718">
    <w:abstractNumId w:val="6"/>
  </w:num>
  <w:num w:numId="18" w16cid:durableId="1635016855">
    <w:abstractNumId w:val="6"/>
  </w:num>
  <w:num w:numId="19" w16cid:durableId="381253793">
    <w:abstractNumId w:val="6"/>
  </w:num>
  <w:num w:numId="20" w16cid:durableId="78646108">
    <w:abstractNumId w:val="6"/>
  </w:num>
  <w:num w:numId="21" w16cid:durableId="2136674170">
    <w:abstractNumId w:val="6"/>
  </w:num>
  <w:num w:numId="22" w16cid:durableId="1099720558">
    <w:abstractNumId w:val="6"/>
  </w:num>
  <w:num w:numId="23" w16cid:durableId="239172503">
    <w:abstractNumId w:val="6"/>
  </w:num>
  <w:num w:numId="24" w16cid:durableId="294220850">
    <w:abstractNumId w:val="5"/>
  </w:num>
  <w:num w:numId="25" w16cid:durableId="463237608">
    <w:abstractNumId w:val="6"/>
  </w:num>
  <w:num w:numId="26" w16cid:durableId="267659766">
    <w:abstractNumId w:val="6"/>
  </w:num>
  <w:num w:numId="27" w16cid:durableId="2092238802">
    <w:abstractNumId w:val="6"/>
  </w:num>
  <w:num w:numId="28" w16cid:durableId="188174407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0C2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62D0"/>
    <w:rsid w:val="00036D03"/>
    <w:rsid w:val="0003745C"/>
    <w:rsid w:val="00037940"/>
    <w:rsid w:val="00037ECF"/>
    <w:rsid w:val="000401FC"/>
    <w:rsid w:val="00040E49"/>
    <w:rsid w:val="00042DBF"/>
    <w:rsid w:val="000439A1"/>
    <w:rsid w:val="00045667"/>
    <w:rsid w:val="00057554"/>
    <w:rsid w:val="00060520"/>
    <w:rsid w:val="00060720"/>
    <w:rsid w:val="00060FE1"/>
    <w:rsid w:val="000616DB"/>
    <w:rsid w:val="00062BD9"/>
    <w:rsid w:val="00064688"/>
    <w:rsid w:val="000646B5"/>
    <w:rsid w:val="0006488B"/>
    <w:rsid w:val="00065749"/>
    <w:rsid w:val="00065A66"/>
    <w:rsid w:val="000672C6"/>
    <w:rsid w:val="00067791"/>
    <w:rsid w:val="00067965"/>
    <w:rsid w:val="000702C6"/>
    <w:rsid w:val="00070BF3"/>
    <w:rsid w:val="00070EDF"/>
    <w:rsid w:val="00075686"/>
    <w:rsid w:val="000778A4"/>
    <w:rsid w:val="0008124E"/>
    <w:rsid w:val="0008242F"/>
    <w:rsid w:val="00083DF0"/>
    <w:rsid w:val="000873ED"/>
    <w:rsid w:val="00090B83"/>
    <w:rsid w:val="0009285B"/>
    <w:rsid w:val="000940FE"/>
    <w:rsid w:val="0009431B"/>
    <w:rsid w:val="00097573"/>
    <w:rsid w:val="000A3DB4"/>
    <w:rsid w:val="000A3F32"/>
    <w:rsid w:val="000A53F2"/>
    <w:rsid w:val="000A58CC"/>
    <w:rsid w:val="000A60BB"/>
    <w:rsid w:val="000A74F4"/>
    <w:rsid w:val="000B1386"/>
    <w:rsid w:val="000B1E38"/>
    <w:rsid w:val="000B4E0D"/>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A3E"/>
    <w:rsid w:val="000E1C30"/>
    <w:rsid w:val="000E3DDA"/>
    <w:rsid w:val="000E3FC4"/>
    <w:rsid w:val="000E529B"/>
    <w:rsid w:val="000E64F9"/>
    <w:rsid w:val="000E7265"/>
    <w:rsid w:val="000F07BD"/>
    <w:rsid w:val="000F0E15"/>
    <w:rsid w:val="000F2DC0"/>
    <w:rsid w:val="000F36C4"/>
    <w:rsid w:val="000F520C"/>
    <w:rsid w:val="000F5CAF"/>
    <w:rsid w:val="000F739F"/>
    <w:rsid w:val="000F77D6"/>
    <w:rsid w:val="0010250C"/>
    <w:rsid w:val="00102B41"/>
    <w:rsid w:val="0010459E"/>
    <w:rsid w:val="0010728A"/>
    <w:rsid w:val="0010752F"/>
    <w:rsid w:val="001077DA"/>
    <w:rsid w:val="00116DAE"/>
    <w:rsid w:val="001200AB"/>
    <w:rsid w:val="00126B62"/>
    <w:rsid w:val="00132372"/>
    <w:rsid w:val="0013279C"/>
    <w:rsid w:val="00133F3B"/>
    <w:rsid w:val="001352E6"/>
    <w:rsid w:val="00140CD3"/>
    <w:rsid w:val="00141DD9"/>
    <w:rsid w:val="00142D16"/>
    <w:rsid w:val="00146D14"/>
    <w:rsid w:val="00150B8A"/>
    <w:rsid w:val="00151088"/>
    <w:rsid w:val="001553FC"/>
    <w:rsid w:val="00155B89"/>
    <w:rsid w:val="00160EEF"/>
    <w:rsid w:val="00166F15"/>
    <w:rsid w:val="00171ACD"/>
    <w:rsid w:val="001732F4"/>
    <w:rsid w:val="001733D5"/>
    <w:rsid w:val="001766E3"/>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5CC9"/>
    <w:rsid w:val="001B7E1F"/>
    <w:rsid w:val="001C14F7"/>
    <w:rsid w:val="001C24EA"/>
    <w:rsid w:val="001C2AB0"/>
    <w:rsid w:val="001C2FE0"/>
    <w:rsid w:val="001C3DCD"/>
    <w:rsid w:val="001C4933"/>
    <w:rsid w:val="001D1CDA"/>
    <w:rsid w:val="001D21B4"/>
    <w:rsid w:val="001D2A85"/>
    <w:rsid w:val="001D6D27"/>
    <w:rsid w:val="001D7143"/>
    <w:rsid w:val="001E07C5"/>
    <w:rsid w:val="001E13B1"/>
    <w:rsid w:val="001E49FF"/>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247F"/>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195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5E3D"/>
    <w:rsid w:val="002B6470"/>
    <w:rsid w:val="002B6686"/>
    <w:rsid w:val="002B66B4"/>
    <w:rsid w:val="002B6E92"/>
    <w:rsid w:val="002B7E58"/>
    <w:rsid w:val="002C079A"/>
    <w:rsid w:val="002C29B5"/>
    <w:rsid w:val="002C6716"/>
    <w:rsid w:val="002C699E"/>
    <w:rsid w:val="002C6F37"/>
    <w:rsid w:val="002D09E3"/>
    <w:rsid w:val="002D2762"/>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4B7"/>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51D"/>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4383"/>
    <w:rsid w:val="003D5DD0"/>
    <w:rsid w:val="003D6389"/>
    <w:rsid w:val="003E253D"/>
    <w:rsid w:val="003E3235"/>
    <w:rsid w:val="003E61AC"/>
    <w:rsid w:val="003E65B5"/>
    <w:rsid w:val="003F0E47"/>
    <w:rsid w:val="003F19A2"/>
    <w:rsid w:val="003F22FB"/>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400E"/>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51"/>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2D0C"/>
    <w:rsid w:val="00493145"/>
    <w:rsid w:val="004949B7"/>
    <w:rsid w:val="00494DE5"/>
    <w:rsid w:val="00495E77"/>
    <w:rsid w:val="004A2B16"/>
    <w:rsid w:val="004A4036"/>
    <w:rsid w:val="004A40B7"/>
    <w:rsid w:val="004A64EF"/>
    <w:rsid w:val="004A6F8E"/>
    <w:rsid w:val="004B07A5"/>
    <w:rsid w:val="004B09D6"/>
    <w:rsid w:val="004B2370"/>
    <w:rsid w:val="004B31B6"/>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07BFB"/>
    <w:rsid w:val="005128B0"/>
    <w:rsid w:val="00513056"/>
    <w:rsid w:val="00513B63"/>
    <w:rsid w:val="00515B2C"/>
    <w:rsid w:val="00515FA1"/>
    <w:rsid w:val="00523D32"/>
    <w:rsid w:val="00523F21"/>
    <w:rsid w:val="005309BA"/>
    <w:rsid w:val="00530BE3"/>
    <w:rsid w:val="00531987"/>
    <w:rsid w:val="00533B37"/>
    <w:rsid w:val="005350E9"/>
    <w:rsid w:val="00540167"/>
    <w:rsid w:val="00542735"/>
    <w:rsid w:val="00542D53"/>
    <w:rsid w:val="00543AC8"/>
    <w:rsid w:val="00544459"/>
    <w:rsid w:val="005449C0"/>
    <w:rsid w:val="005462FA"/>
    <w:rsid w:val="00550698"/>
    <w:rsid w:val="005508D0"/>
    <w:rsid w:val="005513FF"/>
    <w:rsid w:val="005524DF"/>
    <w:rsid w:val="00556D61"/>
    <w:rsid w:val="0056253C"/>
    <w:rsid w:val="00562F1E"/>
    <w:rsid w:val="0056734C"/>
    <w:rsid w:val="005705C0"/>
    <w:rsid w:val="005716F1"/>
    <w:rsid w:val="00571FF8"/>
    <w:rsid w:val="005728D8"/>
    <w:rsid w:val="00572BFA"/>
    <w:rsid w:val="0057461F"/>
    <w:rsid w:val="00574F6B"/>
    <w:rsid w:val="0057584B"/>
    <w:rsid w:val="00580C25"/>
    <w:rsid w:val="00583538"/>
    <w:rsid w:val="005862D7"/>
    <w:rsid w:val="00586DF4"/>
    <w:rsid w:val="00592261"/>
    <w:rsid w:val="00592DA2"/>
    <w:rsid w:val="0059442D"/>
    <w:rsid w:val="00594C47"/>
    <w:rsid w:val="00594EC9"/>
    <w:rsid w:val="00597F3F"/>
    <w:rsid w:val="005A42A7"/>
    <w:rsid w:val="005A454A"/>
    <w:rsid w:val="005A60D1"/>
    <w:rsid w:val="005A6374"/>
    <w:rsid w:val="005A7CCB"/>
    <w:rsid w:val="005A7CFE"/>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E7E1E"/>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3E10"/>
    <w:rsid w:val="006240CD"/>
    <w:rsid w:val="006255C3"/>
    <w:rsid w:val="00627D87"/>
    <w:rsid w:val="0063059A"/>
    <w:rsid w:val="00632CBC"/>
    <w:rsid w:val="00633D09"/>
    <w:rsid w:val="00635133"/>
    <w:rsid w:val="00636461"/>
    <w:rsid w:val="00637A1D"/>
    <w:rsid w:val="00637DAC"/>
    <w:rsid w:val="006406FF"/>
    <w:rsid w:val="00641CDB"/>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4304"/>
    <w:rsid w:val="00685F12"/>
    <w:rsid w:val="00686AC9"/>
    <w:rsid w:val="0068752F"/>
    <w:rsid w:val="006907D1"/>
    <w:rsid w:val="00692B39"/>
    <w:rsid w:val="006931FE"/>
    <w:rsid w:val="00693634"/>
    <w:rsid w:val="006958CC"/>
    <w:rsid w:val="00696FFF"/>
    <w:rsid w:val="00697475"/>
    <w:rsid w:val="006A22C3"/>
    <w:rsid w:val="006A55E9"/>
    <w:rsid w:val="006A73B6"/>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2346"/>
    <w:rsid w:val="00714414"/>
    <w:rsid w:val="00715398"/>
    <w:rsid w:val="00715982"/>
    <w:rsid w:val="0071675D"/>
    <w:rsid w:val="007170E3"/>
    <w:rsid w:val="00717C2B"/>
    <w:rsid w:val="007217DD"/>
    <w:rsid w:val="00722D05"/>
    <w:rsid w:val="00723905"/>
    <w:rsid w:val="00723FEB"/>
    <w:rsid w:val="00727EDD"/>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320"/>
    <w:rsid w:val="0075141F"/>
    <w:rsid w:val="007515B7"/>
    <w:rsid w:val="007535C5"/>
    <w:rsid w:val="0075382A"/>
    <w:rsid w:val="00753A79"/>
    <w:rsid w:val="007548A0"/>
    <w:rsid w:val="00754B9F"/>
    <w:rsid w:val="007551E2"/>
    <w:rsid w:val="00756E3E"/>
    <w:rsid w:val="007612CF"/>
    <w:rsid w:val="007620C7"/>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15CD"/>
    <w:rsid w:val="007C2AF3"/>
    <w:rsid w:val="007C2FEA"/>
    <w:rsid w:val="007D18DA"/>
    <w:rsid w:val="007D195D"/>
    <w:rsid w:val="007D32B1"/>
    <w:rsid w:val="007D4260"/>
    <w:rsid w:val="007D46B7"/>
    <w:rsid w:val="007D46C7"/>
    <w:rsid w:val="007E0094"/>
    <w:rsid w:val="007E034A"/>
    <w:rsid w:val="007E10CF"/>
    <w:rsid w:val="007E1343"/>
    <w:rsid w:val="007E2805"/>
    <w:rsid w:val="007E2B03"/>
    <w:rsid w:val="007F1EF6"/>
    <w:rsid w:val="007F4DEA"/>
    <w:rsid w:val="007F5606"/>
    <w:rsid w:val="007F5E63"/>
    <w:rsid w:val="007F76A7"/>
    <w:rsid w:val="007F7DA7"/>
    <w:rsid w:val="00800B7E"/>
    <w:rsid w:val="00803285"/>
    <w:rsid w:val="008034F2"/>
    <w:rsid w:val="00804843"/>
    <w:rsid w:val="00804C21"/>
    <w:rsid w:val="0080621A"/>
    <w:rsid w:val="00810E56"/>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0E5C"/>
    <w:rsid w:val="0086115F"/>
    <w:rsid w:val="00861862"/>
    <w:rsid w:val="00862167"/>
    <w:rsid w:val="008631FE"/>
    <w:rsid w:val="00866561"/>
    <w:rsid w:val="0087036B"/>
    <w:rsid w:val="00873FCB"/>
    <w:rsid w:val="008759A1"/>
    <w:rsid w:val="00876070"/>
    <w:rsid w:val="0087634A"/>
    <w:rsid w:val="00877937"/>
    <w:rsid w:val="008779D4"/>
    <w:rsid w:val="00877BBC"/>
    <w:rsid w:val="00877E4B"/>
    <w:rsid w:val="0088060C"/>
    <w:rsid w:val="00880BD1"/>
    <w:rsid w:val="0088156B"/>
    <w:rsid w:val="00882409"/>
    <w:rsid w:val="008829C5"/>
    <w:rsid w:val="00882A9E"/>
    <w:rsid w:val="00883499"/>
    <w:rsid w:val="00892327"/>
    <w:rsid w:val="00895B8D"/>
    <w:rsid w:val="008975F6"/>
    <w:rsid w:val="008A01EF"/>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3B5"/>
    <w:rsid w:val="008B49B1"/>
    <w:rsid w:val="008B4A94"/>
    <w:rsid w:val="008C10A9"/>
    <w:rsid w:val="008C2580"/>
    <w:rsid w:val="008C36B6"/>
    <w:rsid w:val="008C4688"/>
    <w:rsid w:val="008C60A0"/>
    <w:rsid w:val="008C7206"/>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12B1"/>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0860"/>
    <w:rsid w:val="0095589B"/>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D67B8"/>
    <w:rsid w:val="009E2A95"/>
    <w:rsid w:val="009E3743"/>
    <w:rsid w:val="009E4EC7"/>
    <w:rsid w:val="009E52B2"/>
    <w:rsid w:val="009F19BC"/>
    <w:rsid w:val="009F2DAB"/>
    <w:rsid w:val="009F32C3"/>
    <w:rsid w:val="009F53D5"/>
    <w:rsid w:val="009F6851"/>
    <w:rsid w:val="009F789C"/>
    <w:rsid w:val="00A0170F"/>
    <w:rsid w:val="00A02508"/>
    <w:rsid w:val="00A0469C"/>
    <w:rsid w:val="00A04B9F"/>
    <w:rsid w:val="00A07E48"/>
    <w:rsid w:val="00A07EC6"/>
    <w:rsid w:val="00A103B5"/>
    <w:rsid w:val="00A12960"/>
    <w:rsid w:val="00A12AB3"/>
    <w:rsid w:val="00A1467F"/>
    <w:rsid w:val="00A15E72"/>
    <w:rsid w:val="00A17102"/>
    <w:rsid w:val="00A310B0"/>
    <w:rsid w:val="00A31B35"/>
    <w:rsid w:val="00A33F51"/>
    <w:rsid w:val="00A353D4"/>
    <w:rsid w:val="00A366D6"/>
    <w:rsid w:val="00A36E76"/>
    <w:rsid w:val="00A37934"/>
    <w:rsid w:val="00A40A20"/>
    <w:rsid w:val="00A40AE6"/>
    <w:rsid w:val="00A41FF2"/>
    <w:rsid w:val="00A42B8E"/>
    <w:rsid w:val="00A43396"/>
    <w:rsid w:val="00A453A3"/>
    <w:rsid w:val="00A46038"/>
    <w:rsid w:val="00A461D7"/>
    <w:rsid w:val="00A47757"/>
    <w:rsid w:val="00A5584F"/>
    <w:rsid w:val="00A57D45"/>
    <w:rsid w:val="00A57E85"/>
    <w:rsid w:val="00A64330"/>
    <w:rsid w:val="00A66893"/>
    <w:rsid w:val="00A71065"/>
    <w:rsid w:val="00A71C4E"/>
    <w:rsid w:val="00A720C9"/>
    <w:rsid w:val="00A72713"/>
    <w:rsid w:val="00A753FB"/>
    <w:rsid w:val="00A75827"/>
    <w:rsid w:val="00A76F45"/>
    <w:rsid w:val="00A80C9B"/>
    <w:rsid w:val="00A833D0"/>
    <w:rsid w:val="00A83DB9"/>
    <w:rsid w:val="00A83E3F"/>
    <w:rsid w:val="00A86D18"/>
    <w:rsid w:val="00A9085C"/>
    <w:rsid w:val="00A91469"/>
    <w:rsid w:val="00A91BCC"/>
    <w:rsid w:val="00A91FC1"/>
    <w:rsid w:val="00A92EBA"/>
    <w:rsid w:val="00A93946"/>
    <w:rsid w:val="00A94F8B"/>
    <w:rsid w:val="00A9779C"/>
    <w:rsid w:val="00AA16DE"/>
    <w:rsid w:val="00AA1F68"/>
    <w:rsid w:val="00AA5B2E"/>
    <w:rsid w:val="00AA6671"/>
    <w:rsid w:val="00AA6AC8"/>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AF7D3A"/>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3F21"/>
    <w:rsid w:val="00B44257"/>
    <w:rsid w:val="00B45B11"/>
    <w:rsid w:val="00B462CA"/>
    <w:rsid w:val="00B475A5"/>
    <w:rsid w:val="00B509DB"/>
    <w:rsid w:val="00B51214"/>
    <w:rsid w:val="00B51460"/>
    <w:rsid w:val="00B528B3"/>
    <w:rsid w:val="00B52996"/>
    <w:rsid w:val="00B53E22"/>
    <w:rsid w:val="00B54640"/>
    <w:rsid w:val="00B54937"/>
    <w:rsid w:val="00B55714"/>
    <w:rsid w:val="00B62FE8"/>
    <w:rsid w:val="00B665A4"/>
    <w:rsid w:val="00B6725B"/>
    <w:rsid w:val="00B6730B"/>
    <w:rsid w:val="00B7008D"/>
    <w:rsid w:val="00B70704"/>
    <w:rsid w:val="00B70829"/>
    <w:rsid w:val="00B7120E"/>
    <w:rsid w:val="00B7351A"/>
    <w:rsid w:val="00B73A25"/>
    <w:rsid w:val="00B73E50"/>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3FE1"/>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29EE"/>
    <w:rsid w:val="00C04B37"/>
    <w:rsid w:val="00C06691"/>
    <w:rsid w:val="00C105CB"/>
    <w:rsid w:val="00C10838"/>
    <w:rsid w:val="00C123F5"/>
    <w:rsid w:val="00C13959"/>
    <w:rsid w:val="00C13E38"/>
    <w:rsid w:val="00C202FB"/>
    <w:rsid w:val="00C20592"/>
    <w:rsid w:val="00C21E05"/>
    <w:rsid w:val="00C22183"/>
    <w:rsid w:val="00C22CC0"/>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455C"/>
    <w:rsid w:val="00C75BDE"/>
    <w:rsid w:val="00C76684"/>
    <w:rsid w:val="00C771CC"/>
    <w:rsid w:val="00C80FAB"/>
    <w:rsid w:val="00C85409"/>
    <w:rsid w:val="00C93CA9"/>
    <w:rsid w:val="00C942B1"/>
    <w:rsid w:val="00C94C84"/>
    <w:rsid w:val="00C9708A"/>
    <w:rsid w:val="00CA18E4"/>
    <w:rsid w:val="00CA1964"/>
    <w:rsid w:val="00CA19D1"/>
    <w:rsid w:val="00CA45DE"/>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D4C21"/>
    <w:rsid w:val="00CD5A50"/>
    <w:rsid w:val="00CE2DE6"/>
    <w:rsid w:val="00CE317F"/>
    <w:rsid w:val="00CE3403"/>
    <w:rsid w:val="00CE3A1C"/>
    <w:rsid w:val="00CE4A4D"/>
    <w:rsid w:val="00CE539E"/>
    <w:rsid w:val="00CE5F64"/>
    <w:rsid w:val="00CE7E9E"/>
    <w:rsid w:val="00CF1A7B"/>
    <w:rsid w:val="00CF2FBA"/>
    <w:rsid w:val="00CF4607"/>
    <w:rsid w:val="00CF5ABC"/>
    <w:rsid w:val="00CF622F"/>
    <w:rsid w:val="00CF7E6C"/>
    <w:rsid w:val="00D00D7A"/>
    <w:rsid w:val="00D02A94"/>
    <w:rsid w:val="00D04048"/>
    <w:rsid w:val="00D05C7B"/>
    <w:rsid w:val="00D069F0"/>
    <w:rsid w:val="00D12D83"/>
    <w:rsid w:val="00D14219"/>
    <w:rsid w:val="00D14ACA"/>
    <w:rsid w:val="00D151BF"/>
    <w:rsid w:val="00D1557C"/>
    <w:rsid w:val="00D228B1"/>
    <w:rsid w:val="00D22928"/>
    <w:rsid w:val="00D233B1"/>
    <w:rsid w:val="00D23CD7"/>
    <w:rsid w:val="00D26A73"/>
    <w:rsid w:val="00D27879"/>
    <w:rsid w:val="00D34E43"/>
    <w:rsid w:val="00D370FC"/>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4B7C"/>
    <w:rsid w:val="00D758AD"/>
    <w:rsid w:val="00D758C8"/>
    <w:rsid w:val="00D75CA2"/>
    <w:rsid w:val="00D81823"/>
    <w:rsid w:val="00D81889"/>
    <w:rsid w:val="00D8242D"/>
    <w:rsid w:val="00D82A3E"/>
    <w:rsid w:val="00D87296"/>
    <w:rsid w:val="00D872EA"/>
    <w:rsid w:val="00D90654"/>
    <w:rsid w:val="00D94213"/>
    <w:rsid w:val="00D946F8"/>
    <w:rsid w:val="00D947E7"/>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3EB9"/>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66E3"/>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48C"/>
    <w:rsid w:val="00E61D08"/>
    <w:rsid w:val="00E62F74"/>
    <w:rsid w:val="00E633A4"/>
    <w:rsid w:val="00E633CA"/>
    <w:rsid w:val="00E645E6"/>
    <w:rsid w:val="00E64CF5"/>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6B46"/>
    <w:rsid w:val="00EB7792"/>
    <w:rsid w:val="00EC065F"/>
    <w:rsid w:val="00EC0BF0"/>
    <w:rsid w:val="00EC0FF9"/>
    <w:rsid w:val="00EC2CE2"/>
    <w:rsid w:val="00EC34F1"/>
    <w:rsid w:val="00EC3E62"/>
    <w:rsid w:val="00EC4EEA"/>
    <w:rsid w:val="00EC5F30"/>
    <w:rsid w:val="00EC63BA"/>
    <w:rsid w:val="00EC6761"/>
    <w:rsid w:val="00EC73A8"/>
    <w:rsid w:val="00EC7C9A"/>
    <w:rsid w:val="00ED0275"/>
    <w:rsid w:val="00ED0E19"/>
    <w:rsid w:val="00ED1387"/>
    <w:rsid w:val="00ED16EF"/>
    <w:rsid w:val="00ED195F"/>
    <w:rsid w:val="00ED1CDC"/>
    <w:rsid w:val="00ED3197"/>
    <w:rsid w:val="00ED37A8"/>
    <w:rsid w:val="00ED3859"/>
    <w:rsid w:val="00ED4AF6"/>
    <w:rsid w:val="00ED5120"/>
    <w:rsid w:val="00ED5178"/>
    <w:rsid w:val="00ED62D2"/>
    <w:rsid w:val="00ED6B15"/>
    <w:rsid w:val="00EE0659"/>
    <w:rsid w:val="00EE1F85"/>
    <w:rsid w:val="00EE2EC9"/>
    <w:rsid w:val="00EE721F"/>
    <w:rsid w:val="00EE7AA0"/>
    <w:rsid w:val="00EF0289"/>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6D6C"/>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11E6"/>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E74C4"/>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Heading2"/>
    <w:next w:val="Normal"/>
    <w:qFormat/>
    <w:rsid w:val="00FE74C4"/>
    <w:pPr>
      <w:numPr>
        <w:numId w:val="12"/>
      </w:numPr>
      <w:jc w:val="both"/>
      <w:outlineLvl w:val="2"/>
    </w:pPr>
    <w:rPr>
      <w:i w:val="0"/>
      <w:sz w:val="22"/>
    </w:rPr>
  </w:style>
  <w:style w:type="paragraph" w:styleId="Heading4">
    <w:name w:val="heading 4"/>
    <w:basedOn w:val="ListParagraph"/>
    <w:next w:val="Normal"/>
    <w:link w:val="Heading4Char"/>
    <w:qFormat/>
    <w:rsid w:val="00775A78"/>
    <w:pPr>
      <w:numPr>
        <w:numId w:val="1"/>
      </w:numPr>
      <w:outlineLvl w:val="3"/>
    </w:pPr>
    <w:rPr>
      <w:b/>
      <w:caps/>
      <w:color w:val="00558C"/>
    </w:rPr>
  </w:style>
  <w:style w:type="paragraph" w:styleId="Heading5">
    <w:name w:val="heading 5"/>
    <w:basedOn w:val="Normal"/>
    <w:next w:val="Normal"/>
    <w:qFormat/>
    <w:rsid w:val="00EC34F1"/>
    <w:pPr>
      <w:numPr>
        <w:ilvl w:val="1"/>
        <w:numId w:val="1"/>
      </w:numPr>
      <w:spacing w:after="120"/>
      <w:outlineLvl w:val="4"/>
    </w:pPr>
    <w:rPr>
      <w:b/>
    </w:rPr>
  </w:style>
  <w:style w:type="paragraph" w:styleId="Heading6">
    <w:name w:val="heading 6"/>
    <w:basedOn w:val="Heading5"/>
    <w:next w:val="Normal"/>
    <w:qFormat/>
    <w:pPr>
      <w:keepNext/>
      <w:numPr>
        <w:ilvl w:val="0"/>
        <w:numId w:val="16"/>
      </w:numPr>
      <w:jc w:val="center"/>
      <w:outlineLvl w:val="5"/>
    </w:pPr>
    <w:rPr>
      <w:i/>
      <w:iCs/>
    </w:rPr>
  </w:style>
  <w:style w:type="paragraph" w:styleId="Heading7">
    <w:name w:val="heading 7"/>
    <w:basedOn w:val="Normal"/>
    <w:next w:val="Normal"/>
    <w:link w:val="Heading7Char"/>
    <w:unhideWhenUsed/>
    <w:qFormat/>
    <w:rsid w:val="00EB6B4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 w:type="paragraph" w:styleId="NormalWeb">
    <w:name w:val="Normal (Web)"/>
    <w:basedOn w:val="Normal"/>
    <w:uiPriority w:val="99"/>
    <w:semiHidden/>
    <w:unhideWhenUsed/>
    <w:rsid w:val="00F278E3"/>
    <w:rPr>
      <w:rFonts w:ascii="Times New Roman" w:hAnsi="Times New Roman"/>
      <w:sz w:val="24"/>
      <w:szCs w:val="24"/>
    </w:rPr>
  </w:style>
  <w:style w:type="paragraph" w:styleId="NoSpacing">
    <w:name w:val="No Spacing"/>
    <w:uiPriority w:val="1"/>
    <w:qFormat/>
    <w:rsid w:val="00001D09"/>
    <w:pPr>
      <w:spacing w:beforeLines="60"/>
      <w:jc w:val="both"/>
    </w:pPr>
    <w:rPr>
      <w:rFonts w:asciiTheme="minorHAnsi" w:hAnsiTheme="minorHAnsi"/>
      <w:sz w:val="22"/>
      <w:szCs w:val="22"/>
      <w:lang w:val="en-GB"/>
    </w:rPr>
  </w:style>
  <w:style w:type="paragraph" w:styleId="EndnoteText">
    <w:name w:val="endnote text"/>
    <w:basedOn w:val="Normal"/>
    <w:link w:val="EndnoteTextChar"/>
    <w:semiHidden/>
    <w:unhideWhenUsed/>
    <w:rsid w:val="009876A0"/>
    <w:pPr>
      <w:spacing w:before="0"/>
    </w:pPr>
    <w:rPr>
      <w:sz w:val="20"/>
      <w:szCs w:val="20"/>
    </w:rPr>
  </w:style>
  <w:style w:type="character" w:customStyle="1" w:styleId="EndnoteTextChar">
    <w:name w:val="Endnote Text Char"/>
    <w:basedOn w:val="DefaultParagraphFont"/>
    <w:link w:val="EndnoteText"/>
    <w:semiHidden/>
    <w:rsid w:val="009876A0"/>
    <w:rPr>
      <w:rFonts w:asciiTheme="minorHAnsi" w:hAnsiTheme="minorHAnsi"/>
      <w:lang w:val="en-GB"/>
    </w:rPr>
  </w:style>
  <w:style w:type="character" w:styleId="EndnoteReference">
    <w:name w:val="endnote reference"/>
    <w:basedOn w:val="DefaultParagraphFon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Normal"/>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DefaultParagraphFont"/>
    <w:link w:val="enumlev1"/>
    <w:locked/>
    <w:rsid w:val="00E77D9D"/>
    <w:rPr>
      <w:sz w:val="24"/>
      <w:lang w:val="en-GB" w:eastAsia="en-US"/>
    </w:rPr>
  </w:style>
  <w:style w:type="character" w:customStyle="1" w:styleId="Heading7Char">
    <w:name w:val="Heading 7 Char"/>
    <w:basedOn w:val="DefaultParagraphFont"/>
    <w:link w:val="Heading7"/>
    <w:rsid w:val="00EB6B46"/>
    <w:rPr>
      <w:rFonts w:asciiTheme="majorHAnsi" w:eastAsiaTheme="majorEastAsia" w:hAnsiTheme="majorHAnsi" w:cstheme="majorBidi"/>
      <w:i/>
      <w:iCs/>
      <w:color w:val="243F60" w:themeColor="accent1" w:themeShade="7F"/>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D56E9E-AC7B-4E3D-91FA-461D5A42BC29}">
  <ds:schemaRefs>
    <ds:schemaRef ds:uri="http://schemas.microsoft.com/sharepoint/v3/contenttype/forms"/>
  </ds:schemaRefs>
</ds:datastoreItem>
</file>

<file path=customXml/itemProps2.xml><?xml version="1.0" encoding="utf-8"?>
<ds:datastoreItem xmlns:ds="http://schemas.openxmlformats.org/officeDocument/2006/customXml" ds:itemID="{5C74AF9C-79DB-4558-9D09-651E7268458D}">
  <ds:schemaRefs>
    <ds:schemaRef ds:uri="http://schemas.openxmlformats.org/officeDocument/2006/bibliography"/>
  </ds:schemaRefs>
</ds:datastoreItem>
</file>

<file path=customXml/itemProps3.xml><?xml version="1.0" encoding="utf-8"?>
<ds:datastoreItem xmlns:ds="http://schemas.openxmlformats.org/officeDocument/2006/customXml" ds:itemID="{D0C2435B-558F-4300-99F9-ABDF4ABDB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1418</Words>
  <Characters>7675</Characters>
  <Application>Microsoft Office Word</Application>
  <DocSecurity>0</DocSecurity>
  <Lines>63</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Alisa Nechyporuk</cp:lastModifiedBy>
  <cp:revision>11</cp:revision>
  <cp:lastPrinted>2022-08-15T12:51:00Z</cp:lastPrinted>
  <dcterms:created xsi:type="dcterms:W3CDTF">2024-07-02T09:46:00Z</dcterms:created>
  <dcterms:modified xsi:type="dcterms:W3CDTF">2024-09-24T11:02:00Z</dcterms:modified>
</cp:coreProperties>
</file>